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rPr>
          <w:rFonts w:ascii="Times New Roman" w:eastAsia="华文仿宋"/>
          <w:spacing w:val="-6"/>
          <w:kern w:val="0"/>
          <w:sz w:val="32"/>
          <w:szCs w:val="32"/>
        </w:rPr>
      </w:pPr>
      <w:r>
        <w:rPr>
          <w:rFonts w:ascii="Times New Roman" w:eastAsia="华文仿宋"/>
          <w:spacing w:val="-6"/>
          <w:kern w:val="0"/>
          <w:sz w:val="32"/>
          <w:szCs w:val="32"/>
        </w:rPr>
        <w:t>附件</w:t>
      </w:r>
      <w:r>
        <w:rPr>
          <w:rFonts w:hint="default" w:ascii="Times New Roman" w:eastAsia="华文仿宋"/>
          <w:spacing w:val="-6"/>
          <w:kern w:val="0"/>
          <w:sz w:val="32"/>
          <w:szCs w:val="32"/>
        </w:rPr>
        <w:t>5</w:t>
      </w:r>
    </w:p>
    <w:p>
      <w:pPr>
        <w:autoSpaceDN w:val="0"/>
        <w:spacing w:line="560" w:lineRule="exact"/>
        <w:jc w:val="center"/>
        <w:rPr>
          <w:rFonts w:eastAsia="华文中宋"/>
          <w:b/>
          <w:sz w:val="36"/>
          <w:szCs w:val="36"/>
        </w:rPr>
      </w:pPr>
      <w:bookmarkStart w:id="0" w:name="_GoBack"/>
      <w:r>
        <w:rPr>
          <w:rFonts w:hint="default" w:eastAsia="华文中宋"/>
          <w:b/>
          <w:sz w:val="36"/>
          <w:szCs w:val="36"/>
        </w:rPr>
        <w:t>2019</w:t>
      </w:r>
      <w:r>
        <w:rPr>
          <w:rFonts w:eastAsia="华文中宋"/>
          <w:b/>
          <w:sz w:val="36"/>
          <w:szCs w:val="36"/>
        </w:rPr>
        <w:t>年全国技工院校一体化师资培训</w:t>
      </w:r>
    </w:p>
    <w:bookmarkEnd w:id="0"/>
    <w:p>
      <w:pPr>
        <w:autoSpaceDN w:val="0"/>
        <w:spacing w:line="560" w:lineRule="exact"/>
        <w:jc w:val="center"/>
        <w:rPr>
          <w:rFonts w:eastAsia="华文中宋"/>
          <w:b/>
          <w:sz w:val="44"/>
          <w:szCs w:val="44"/>
        </w:rPr>
      </w:pPr>
      <w:r>
        <w:rPr>
          <w:rFonts w:eastAsia="华文中宋"/>
          <w:b/>
          <w:sz w:val="36"/>
          <w:szCs w:val="36"/>
        </w:rPr>
        <w:t>督导工作方案</w:t>
      </w:r>
    </w:p>
    <w:p>
      <w:pPr>
        <w:autoSpaceDN w:val="0"/>
        <w:spacing w:line="560" w:lineRule="exact"/>
        <w:ind w:firstLine="640" w:firstLineChars="200"/>
        <w:rPr>
          <w:rFonts w:eastAsia="仿宋_GB2312"/>
          <w:bCs/>
          <w:sz w:val="32"/>
          <w:szCs w:val="36"/>
        </w:rPr>
      </w:pP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为做好201</w:t>
      </w:r>
      <w:r>
        <w:rPr>
          <w:rFonts w:hint="default" w:ascii="Times New Roman" w:eastAsia="华文仿宋"/>
          <w:spacing w:val="-6"/>
          <w:kern w:val="0"/>
          <w:sz w:val="32"/>
          <w:szCs w:val="32"/>
        </w:rPr>
        <w:t>9</w:t>
      </w:r>
      <w:r>
        <w:rPr>
          <w:rFonts w:ascii="Times New Roman" w:eastAsia="华文仿宋"/>
          <w:spacing w:val="-6"/>
          <w:kern w:val="0"/>
          <w:sz w:val="32"/>
          <w:szCs w:val="32"/>
        </w:rPr>
        <w:t>年一体化师资培训工作，请相关省（区、市）人力资源社会保障部门于</w:t>
      </w:r>
      <w:r>
        <w:rPr>
          <w:rFonts w:hint="eastAsia" w:eastAsia="华文仿宋"/>
          <w:spacing w:val="-6"/>
          <w:kern w:val="0"/>
          <w:sz w:val="32"/>
          <w:szCs w:val="32"/>
          <w:lang w:eastAsia="zh-CN"/>
        </w:rPr>
        <w:t>9</w:t>
      </w:r>
      <w:r>
        <w:rPr>
          <w:rFonts w:hint="eastAsia" w:ascii="Times New Roman" w:hAnsi="Times New Roman" w:eastAsia="华文仿宋" w:cs="Times New Roman"/>
          <w:spacing w:val="-6"/>
          <w:kern w:val="0"/>
          <w:sz w:val="32"/>
          <w:szCs w:val="32"/>
          <w:lang w:eastAsia="zh-CN"/>
        </w:rPr>
        <w:t>—</w:t>
      </w:r>
      <w:r>
        <w:rPr>
          <w:rFonts w:hint="default" w:ascii="Times New Roman" w:eastAsia="华文仿宋"/>
          <w:spacing w:val="-6"/>
          <w:kern w:val="0"/>
          <w:sz w:val="32"/>
          <w:szCs w:val="32"/>
        </w:rPr>
        <w:t>1</w:t>
      </w:r>
      <w:r>
        <w:rPr>
          <w:rFonts w:hint="eastAsia" w:eastAsia="华文仿宋"/>
          <w:spacing w:val="-6"/>
          <w:kern w:val="0"/>
          <w:sz w:val="32"/>
          <w:szCs w:val="32"/>
          <w:lang w:eastAsia="zh-CN"/>
        </w:rPr>
        <w:t>1</w:t>
      </w:r>
      <w:r>
        <w:rPr>
          <w:rFonts w:ascii="Times New Roman" w:eastAsia="华文仿宋"/>
          <w:spacing w:val="-6"/>
          <w:kern w:val="0"/>
          <w:sz w:val="32"/>
          <w:szCs w:val="32"/>
        </w:rPr>
        <w:t>月份指派督导员对师资培训工作执行情况进行督导和评估。现将有关事项安排如下：</w:t>
      </w:r>
    </w:p>
    <w:p>
      <w:pPr>
        <w:autoSpaceDN w:val="0"/>
        <w:spacing w:line="560" w:lineRule="exact"/>
        <w:ind w:firstLine="640" w:firstLineChars="200"/>
        <w:rPr>
          <w:rFonts w:eastAsia="仿宋_GB2312"/>
          <w:bCs/>
          <w:sz w:val="32"/>
          <w:szCs w:val="36"/>
        </w:rPr>
      </w:pPr>
      <w:r>
        <w:rPr>
          <w:rFonts w:eastAsia="黑体"/>
          <w:sz w:val="32"/>
          <w:szCs w:val="36"/>
        </w:rPr>
        <w:t>一、工作内容</w:t>
      </w:r>
    </w:p>
    <w:p>
      <w:pPr>
        <w:autoSpaceDN w:val="0"/>
        <w:spacing w:line="560" w:lineRule="exact"/>
        <w:ind w:firstLine="640" w:firstLineChars="200"/>
        <w:rPr>
          <w:rFonts w:eastAsia="楷体_GB2312"/>
          <w:sz w:val="32"/>
          <w:szCs w:val="36"/>
        </w:rPr>
      </w:pPr>
      <w:r>
        <w:rPr>
          <w:rFonts w:eastAsia="楷体_GB2312"/>
          <w:sz w:val="32"/>
          <w:szCs w:val="36"/>
        </w:rPr>
        <w:t>（一）督导员工作内容</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1.认真阅读被督导单位</w:t>
      </w:r>
      <w:r>
        <w:rPr>
          <w:rFonts w:hint="default" w:ascii="Times New Roman" w:eastAsia="华文仿宋"/>
          <w:spacing w:val="-6"/>
          <w:kern w:val="0"/>
          <w:sz w:val="32"/>
          <w:szCs w:val="32"/>
        </w:rPr>
        <w:t>师资培训工作方案</w:t>
      </w:r>
      <w:r>
        <w:rPr>
          <w:rFonts w:ascii="Times New Roman" w:eastAsia="华文仿宋"/>
          <w:spacing w:val="-6"/>
          <w:kern w:val="0"/>
          <w:sz w:val="32"/>
          <w:szCs w:val="32"/>
        </w:rPr>
        <w:t>，全面了解其工作安排情况。</w:t>
      </w:r>
    </w:p>
    <w:p>
      <w:pPr>
        <w:autoSpaceDN w:val="0"/>
        <w:spacing w:line="560" w:lineRule="exact"/>
        <w:ind w:firstLine="645"/>
        <w:rPr>
          <w:rFonts w:ascii="Times New Roman" w:eastAsia="华文仿宋"/>
          <w:spacing w:val="-6"/>
          <w:kern w:val="0"/>
          <w:sz w:val="32"/>
          <w:szCs w:val="32"/>
        </w:rPr>
      </w:pPr>
      <w:r>
        <w:rPr>
          <w:rFonts w:ascii="Times New Roman" w:eastAsia="华文仿宋"/>
          <w:spacing w:val="-6"/>
          <w:kern w:val="0"/>
          <w:sz w:val="32"/>
          <w:szCs w:val="32"/>
        </w:rPr>
        <w:t>2.培训</w:t>
      </w:r>
      <w:r>
        <w:rPr>
          <w:rFonts w:hint="default" w:eastAsia="华文仿宋"/>
          <w:spacing w:val="-6"/>
          <w:kern w:val="0"/>
          <w:sz w:val="32"/>
          <w:szCs w:val="32"/>
          <w:lang w:eastAsia="zh-CN"/>
        </w:rPr>
        <w:t>班</w:t>
      </w:r>
      <w:r>
        <w:rPr>
          <w:rFonts w:ascii="Times New Roman" w:eastAsia="华文仿宋"/>
          <w:spacing w:val="-6"/>
          <w:kern w:val="0"/>
          <w:sz w:val="32"/>
          <w:szCs w:val="32"/>
        </w:rPr>
        <w:t>开</w:t>
      </w:r>
      <w:r>
        <w:rPr>
          <w:rFonts w:hint="default" w:eastAsia="华文仿宋"/>
          <w:spacing w:val="-6"/>
          <w:kern w:val="0"/>
          <w:sz w:val="32"/>
          <w:szCs w:val="32"/>
          <w:lang w:eastAsia="zh-CN"/>
        </w:rPr>
        <w:t>班</w:t>
      </w:r>
      <w:r>
        <w:rPr>
          <w:rFonts w:ascii="Times New Roman" w:eastAsia="华文仿宋"/>
          <w:spacing w:val="-6"/>
          <w:kern w:val="0"/>
          <w:sz w:val="32"/>
          <w:szCs w:val="32"/>
        </w:rPr>
        <w:t>前，对承担培训工作单位的教学场所、设备设施、师资配备、教材讲义及学员食宿安排等准备情况进行实地检查，确保培训工作顺利进行。</w:t>
      </w:r>
    </w:p>
    <w:p>
      <w:pPr>
        <w:autoSpaceDN w:val="0"/>
        <w:spacing w:line="560" w:lineRule="exact"/>
        <w:ind w:firstLine="645"/>
        <w:rPr>
          <w:rFonts w:ascii="Times New Roman" w:eastAsia="华文仿宋"/>
          <w:spacing w:val="-6"/>
          <w:kern w:val="0"/>
          <w:sz w:val="32"/>
          <w:szCs w:val="32"/>
        </w:rPr>
      </w:pPr>
      <w:r>
        <w:rPr>
          <w:rFonts w:ascii="Times New Roman" w:eastAsia="华文仿宋"/>
          <w:spacing w:val="-6"/>
          <w:kern w:val="0"/>
          <w:sz w:val="32"/>
          <w:szCs w:val="32"/>
        </w:rPr>
        <w:t>3.培训</w:t>
      </w:r>
      <w:r>
        <w:rPr>
          <w:rFonts w:hint="default" w:eastAsia="华文仿宋"/>
          <w:spacing w:val="-6"/>
          <w:kern w:val="0"/>
          <w:sz w:val="32"/>
          <w:szCs w:val="32"/>
          <w:lang w:eastAsia="zh-CN"/>
        </w:rPr>
        <w:t>班</w:t>
      </w:r>
      <w:r>
        <w:rPr>
          <w:rFonts w:ascii="Times New Roman" w:eastAsia="华文仿宋"/>
          <w:spacing w:val="-6"/>
          <w:kern w:val="0"/>
          <w:sz w:val="32"/>
          <w:szCs w:val="32"/>
        </w:rPr>
        <w:t>进行中，每期培训</w:t>
      </w:r>
      <w:r>
        <w:rPr>
          <w:rFonts w:hint="default" w:eastAsia="华文仿宋"/>
          <w:spacing w:val="-6"/>
          <w:kern w:val="0"/>
          <w:sz w:val="32"/>
          <w:szCs w:val="32"/>
          <w:lang w:eastAsia="zh-CN"/>
        </w:rPr>
        <w:t>班</w:t>
      </w:r>
      <w:r>
        <w:rPr>
          <w:rFonts w:ascii="Times New Roman" w:eastAsia="华文仿宋"/>
          <w:spacing w:val="-6"/>
          <w:kern w:val="0"/>
          <w:sz w:val="32"/>
          <w:szCs w:val="32"/>
        </w:rPr>
        <w:t>现场听课不少于4课时，查看其是否按照《培训方案》要求和一体化教学模式组织教学，并填写《201</w:t>
      </w:r>
      <w:r>
        <w:rPr>
          <w:rFonts w:hint="default" w:ascii="Times New Roman" w:eastAsia="华文仿宋"/>
          <w:spacing w:val="-6"/>
          <w:kern w:val="0"/>
          <w:sz w:val="32"/>
          <w:szCs w:val="32"/>
        </w:rPr>
        <w:t>9</w:t>
      </w:r>
      <w:r>
        <w:rPr>
          <w:rFonts w:ascii="Times New Roman" w:eastAsia="华文仿宋"/>
          <w:spacing w:val="-6"/>
          <w:kern w:val="0"/>
          <w:sz w:val="32"/>
          <w:szCs w:val="32"/>
        </w:rPr>
        <w:t>年全国技工院校一体化师资培训听课评价表》（附件1，以下简称“评价表”）；对学员考核等过程进行督导检查；收集教师及学员对《培训方案》意见和建议；指导培训单位加强质量管理，确保培训效果。</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4.每期培训</w:t>
      </w:r>
      <w:r>
        <w:rPr>
          <w:rFonts w:hint="default" w:eastAsia="华文仿宋"/>
          <w:spacing w:val="-6"/>
          <w:kern w:val="0"/>
          <w:sz w:val="32"/>
          <w:szCs w:val="32"/>
          <w:lang w:eastAsia="zh-CN"/>
        </w:rPr>
        <w:t>班</w:t>
      </w:r>
      <w:r>
        <w:rPr>
          <w:rFonts w:ascii="Times New Roman" w:eastAsia="华文仿宋"/>
          <w:spacing w:val="-6"/>
          <w:kern w:val="0"/>
          <w:sz w:val="32"/>
          <w:szCs w:val="32"/>
        </w:rPr>
        <w:t>结束前，组织召开本期10名以上学员座谈会，了解学员对培训内容、组织管理的意见和建议；组织全体</w:t>
      </w:r>
      <w:r>
        <w:rPr>
          <w:rFonts w:hint="default" w:ascii="Times New Roman" w:eastAsia="华文仿宋"/>
          <w:spacing w:val="-6"/>
          <w:kern w:val="0"/>
          <w:sz w:val="32"/>
          <w:szCs w:val="32"/>
        </w:rPr>
        <w:t>学员</w:t>
      </w:r>
      <w:r>
        <w:rPr>
          <w:rFonts w:ascii="Times New Roman" w:eastAsia="华文仿宋"/>
          <w:spacing w:val="-6"/>
          <w:kern w:val="0"/>
          <w:sz w:val="32"/>
          <w:szCs w:val="32"/>
        </w:rPr>
        <w:t>填写《201</w:t>
      </w:r>
      <w:r>
        <w:rPr>
          <w:rFonts w:hint="default" w:ascii="Times New Roman" w:eastAsia="华文仿宋"/>
          <w:spacing w:val="-6"/>
          <w:kern w:val="0"/>
          <w:sz w:val="32"/>
          <w:szCs w:val="32"/>
        </w:rPr>
        <w:t>9</w:t>
      </w:r>
      <w:r>
        <w:rPr>
          <w:rFonts w:ascii="Times New Roman" w:eastAsia="华文仿宋"/>
          <w:spacing w:val="-6"/>
          <w:kern w:val="0"/>
          <w:sz w:val="32"/>
          <w:szCs w:val="32"/>
        </w:rPr>
        <w:t>年全国技工院校一体化师资培训学员调查问卷》(附件2，以下简称“调查问卷”)，并进行汇总分析。</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5.每期培训</w:t>
      </w:r>
      <w:r>
        <w:rPr>
          <w:rFonts w:hint="default" w:eastAsia="华文仿宋"/>
          <w:spacing w:val="-6"/>
          <w:kern w:val="0"/>
          <w:sz w:val="32"/>
          <w:szCs w:val="32"/>
          <w:lang w:eastAsia="zh-CN"/>
        </w:rPr>
        <w:t>班</w:t>
      </w:r>
      <w:r>
        <w:rPr>
          <w:rFonts w:ascii="Times New Roman" w:eastAsia="华文仿宋"/>
          <w:spacing w:val="-6"/>
          <w:kern w:val="0"/>
          <w:sz w:val="32"/>
          <w:szCs w:val="32"/>
        </w:rPr>
        <w:t>结束后，应填写一份《201</w:t>
      </w:r>
      <w:r>
        <w:rPr>
          <w:rFonts w:hint="default" w:ascii="Times New Roman" w:eastAsia="华文仿宋"/>
          <w:spacing w:val="-6"/>
          <w:kern w:val="0"/>
          <w:sz w:val="32"/>
          <w:szCs w:val="32"/>
        </w:rPr>
        <w:t>9</w:t>
      </w:r>
      <w:r>
        <w:rPr>
          <w:rFonts w:ascii="Times New Roman" w:eastAsia="华文仿宋"/>
          <w:spacing w:val="-6"/>
          <w:kern w:val="0"/>
          <w:sz w:val="32"/>
          <w:szCs w:val="32"/>
        </w:rPr>
        <w:t>年全国技工院校一体化师资</w:t>
      </w:r>
      <w:r>
        <w:rPr>
          <w:rFonts w:hint="eastAsia" w:eastAsia="华文仿宋"/>
          <w:spacing w:val="-6"/>
          <w:kern w:val="0"/>
          <w:sz w:val="32"/>
          <w:szCs w:val="32"/>
          <w:lang w:eastAsia="zh-CN"/>
        </w:rPr>
        <w:t>培训</w:t>
      </w:r>
      <w:r>
        <w:rPr>
          <w:rFonts w:ascii="Times New Roman" w:eastAsia="华文仿宋"/>
          <w:spacing w:val="-6"/>
          <w:kern w:val="0"/>
          <w:sz w:val="32"/>
          <w:szCs w:val="32"/>
        </w:rPr>
        <w:t>培训单位执行情况评分表》(附件3，以下简称“评分表”)，并对评分表中的培训过程、</w:t>
      </w:r>
      <w:r>
        <w:rPr>
          <w:rFonts w:hint="eastAsia" w:eastAsia="华文仿宋"/>
          <w:spacing w:val="-6"/>
          <w:kern w:val="0"/>
          <w:sz w:val="32"/>
          <w:szCs w:val="32"/>
          <w:lang w:eastAsia="zh-CN"/>
        </w:rPr>
        <w:t>教师情况</w:t>
      </w:r>
      <w:r>
        <w:rPr>
          <w:rFonts w:ascii="Times New Roman" w:eastAsia="华文仿宋"/>
          <w:spacing w:val="-6"/>
          <w:kern w:val="0"/>
          <w:sz w:val="32"/>
          <w:szCs w:val="32"/>
        </w:rPr>
        <w:t>、管理服务</w:t>
      </w:r>
      <w:r>
        <w:rPr>
          <w:rFonts w:hint="eastAsia" w:eastAsia="华文仿宋"/>
          <w:spacing w:val="-6"/>
          <w:kern w:val="0"/>
          <w:sz w:val="32"/>
          <w:szCs w:val="32"/>
          <w:lang w:eastAsia="zh-CN"/>
        </w:rPr>
        <w:t>三个</w:t>
      </w:r>
      <w:r>
        <w:rPr>
          <w:rFonts w:ascii="Times New Roman" w:eastAsia="华文仿宋"/>
          <w:spacing w:val="-6"/>
          <w:kern w:val="0"/>
          <w:sz w:val="32"/>
          <w:szCs w:val="32"/>
        </w:rPr>
        <w:t>项目的分值分别进行汇总。</w:t>
      </w:r>
    </w:p>
    <w:p>
      <w:pPr>
        <w:autoSpaceDN w:val="0"/>
        <w:spacing w:line="560" w:lineRule="exact"/>
        <w:ind w:firstLine="640" w:firstLineChars="200"/>
        <w:rPr>
          <w:rFonts w:eastAsia="仿宋_GB2312"/>
          <w:bCs/>
          <w:sz w:val="32"/>
          <w:szCs w:val="36"/>
        </w:rPr>
      </w:pPr>
      <w:r>
        <w:rPr>
          <w:rFonts w:eastAsia="楷体_GB2312"/>
          <w:sz w:val="32"/>
          <w:szCs w:val="36"/>
        </w:rPr>
        <w:t>（二）承办培训单位工作内容</w:t>
      </w:r>
    </w:p>
    <w:p>
      <w:pPr>
        <w:autoSpaceDN w:val="0"/>
        <w:spacing w:line="560" w:lineRule="exact"/>
        <w:ind w:firstLine="616" w:firstLineChars="200"/>
        <w:rPr>
          <w:rFonts w:ascii="Times New Roman" w:eastAsia="华文仿宋"/>
          <w:color w:val="auto"/>
          <w:spacing w:val="-6"/>
          <w:kern w:val="0"/>
          <w:sz w:val="32"/>
          <w:szCs w:val="32"/>
        </w:rPr>
      </w:pPr>
      <w:r>
        <w:rPr>
          <w:rFonts w:ascii="Times New Roman" w:eastAsia="华文仿宋"/>
          <w:spacing w:val="-6"/>
          <w:kern w:val="0"/>
          <w:sz w:val="32"/>
          <w:szCs w:val="32"/>
        </w:rPr>
        <w:t>1.严格按照</w:t>
      </w:r>
      <w:r>
        <w:rPr>
          <w:rFonts w:hint="default" w:ascii="Times New Roman" w:eastAsia="华文仿宋"/>
          <w:spacing w:val="-6"/>
          <w:kern w:val="0"/>
          <w:sz w:val="32"/>
          <w:szCs w:val="32"/>
        </w:rPr>
        <w:t>本专业的师资培训方案内</w:t>
      </w:r>
      <w:r>
        <w:rPr>
          <w:rFonts w:hint="default" w:ascii="Times New Roman" w:eastAsia="华文仿宋"/>
          <w:color w:val="auto"/>
          <w:spacing w:val="-6"/>
          <w:kern w:val="0"/>
          <w:sz w:val="32"/>
          <w:szCs w:val="32"/>
        </w:rPr>
        <w:t>容</w:t>
      </w:r>
      <w:r>
        <w:rPr>
          <w:rFonts w:ascii="Times New Roman" w:eastAsia="华文仿宋"/>
          <w:color w:val="auto"/>
          <w:spacing w:val="-6"/>
          <w:kern w:val="0"/>
          <w:sz w:val="32"/>
          <w:szCs w:val="32"/>
        </w:rPr>
        <w:t>和《培训服务合同》内容开展工作。</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2.为学员配发相关专业的讲义和一体化课程教材，同时为学员和授课教师配发《一体化课程规范开发技术规程（试行）》和《技工院校一体化教师标准（试行）》单行本。上述材料可向</w:t>
      </w:r>
      <w:r>
        <w:rPr>
          <w:rFonts w:hint="eastAsia" w:eastAsia="华文仿宋"/>
          <w:spacing w:val="-6"/>
          <w:kern w:val="0"/>
          <w:sz w:val="32"/>
          <w:szCs w:val="32"/>
          <w:lang w:eastAsia="zh-CN"/>
        </w:rPr>
        <w:t>中国</w:t>
      </w:r>
      <w:r>
        <w:rPr>
          <w:rFonts w:ascii="Times New Roman" w:eastAsia="华文仿宋"/>
          <w:spacing w:val="-6"/>
          <w:kern w:val="0"/>
          <w:sz w:val="32"/>
          <w:szCs w:val="32"/>
        </w:rPr>
        <w:t>人力资源</w:t>
      </w:r>
      <w:r>
        <w:rPr>
          <w:rFonts w:hint="eastAsia" w:eastAsia="华文仿宋"/>
          <w:spacing w:val="-6"/>
          <w:kern w:val="0"/>
          <w:sz w:val="32"/>
          <w:szCs w:val="32"/>
          <w:lang w:eastAsia="zh-CN"/>
        </w:rPr>
        <w:t>和</w:t>
      </w:r>
      <w:r>
        <w:rPr>
          <w:rFonts w:ascii="Times New Roman" w:eastAsia="华文仿宋"/>
          <w:spacing w:val="-6"/>
          <w:kern w:val="0"/>
          <w:sz w:val="32"/>
          <w:szCs w:val="32"/>
        </w:rPr>
        <w:t>社会保障出版集团订购（</w:t>
      </w:r>
      <w:r>
        <w:rPr>
          <w:rFonts w:hint="default" w:eastAsia="华文仿宋"/>
          <w:spacing w:val="-6"/>
          <w:kern w:val="0"/>
          <w:sz w:val="32"/>
          <w:szCs w:val="32"/>
          <w:lang w:eastAsia="zh-CN"/>
        </w:rPr>
        <w:t>联系方式</w:t>
      </w:r>
      <w:r>
        <w:rPr>
          <w:rFonts w:ascii="Times New Roman" w:eastAsia="华文仿宋"/>
          <w:spacing w:val="-6"/>
          <w:kern w:val="0"/>
          <w:sz w:val="32"/>
          <w:szCs w:val="32"/>
        </w:rPr>
        <w:t>：</w:t>
      </w:r>
      <w:r>
        <w:rPr>
          <w:rFonts w:hint="default" w:eastAsia="华文仿宋"/>
          <w:spacing w:val="-6"/>
          <w:kern w:val="0"/>
          <w:sz w:val="32"/>
          <w:szCs w:val="32"/>
          <w:lang w:eastAsia="zh-CN"/>
        </w:rPr>
        <w:t>读者服务部</w:t>
      </w:r>
      <w:r>
        <w:rPr>
          <w:rFonts w:hint="default" w:eastAsia="华文仿宋"/>
          <w:spacing w:val="-6"/>
          <w:kern w:val="0"/>
          <w:sz w:val="32"/>
          <w:szCs w:val="32"/>
          <w:lang w:val="en-US" w:eastAsia="zh-CN"/>
        </w:rPr>
        <w:t>010</w:t>
      </w:r>
      <w:r>
        <w:rPr>
          <w:rFonts w:hint="eastAsia" w:eastAsia="华文仿宋"/>
          <w:spacing w:val="-6"/>
          <w:kern w:val="0"/>
          <w:sz w:val="32"/>
          <w:szCs w:val="32"/>
          <w:lang w:val="en-US" w:eastAsia="zh-CN"/>
        </w:rPr>
        <w:t>-</w:t>
      </w:r>
      <w:r>
        <w:rPr>
          <w:rFonts w:hint="default" w:eastAsia="华文仿宋"/>
          <w:spacing w:val="-6"/>
          <w:kern w:val="0"/>
          <w:sz w:val="32"/>
          <w:szCs w:val="32"/>
          <w:lang w:val="en-US" w:eastAsia="zh-CN"/>
        </w:rPr>
        <w:t>84209101</w:t>
      </w:r>
      <w:r>
        <w:rPr>
          <w:rFonts w:hint="eastAsia" w:eastAsia="华文仿宋"/>
          <w:spacing w:val="-6"/>
          <w:kern w:val="0"/>
          <w:sz w:val="32"/>
          <w:szCs w:val="32"/>
          <w:lang w:val="en-US" w:eastAsia="zh-CN"/>
        </w:rPr>
        <w:t>，</w:t>
      </w:r>
      <w:r>
        <w:rPr>
          <w:rFonts w:hint="default" w:eastAsia="华文仿宋"/>
          <w:spacing w:val="-6"/>
          <w:kern w:val="0"/>
          <w:sz w:val="32"/>
          <w:szCs w:val="32"/>
          <w:lang w:val="en-US" w:eastAsia="zh-CN"/>
        </w:rPr>
        <w:t>84209103</w:t>
      </w:r>
      <w:r>
        <w:rPr>
          <w:rFonts w:ascii="Times New Roman" w:eastAsia="华文仿宋"/>
          <w:spacing w:val="-6"/>
          <w:kern w:val="0"/>
          <w:sz w:val="32"/>
          <w:szCs w:val="32"/>
        </w:rPr>
        <w:t>）。</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3.配合督导员做好调查问卷填写工作，问卷信息由督导员收集汇总。</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4.配合督导员做好培训和管理服务等方面的质量评估工作。</w:t>
      </w:r>
    </w:p>
    <w:p>
      <w:pPr>
        <w:pStyle w:val="14"/>
        <w:autoSpaceDN w:val="0"/>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二、工作安排</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督导员与</w:t>
      </w:r>
      <w:r>
        <w:rPr>
          <w:rFonts w:hint="eastAsia" w:eastAsia="华文仿宋"/>
          <w:spacing w:val="-6"/>
          <w:kern w:val="0"/>
          <w:sz w:val="32"/>
          <w:szCs w:val="32"/>
          <w:lang w:eastAsia="zh-CN"/>
        </w:rPr>
        <w:t>督导专业</w:t>
      </w:r>
      <w:r>
        <w:rPr>
          <w:rFonts w:ascii="Times New Roman" w:eastAsia="华文仿宋"/>
          <w:spacing w:val="-6"/>
          <w:kern w:val="0"/>
          <w:sz w:val="32"/>
          <w:szCs w:val="32"/>
        </w:rPr>
        <w:t>情况</w:t>
      </w:r>
      <w:r>
        <w:rPr>
          <w:rFonts w:hint="default" w:eastAsia="华文仿宋"/>
          <w:spacing w:val="-6"/>
          <w:kern w:val="0"/>
          <w:sz w:val="32"/>
          <w:szCs w:val="32"/>
          <w:lang w:eastAsia="zh-CN"/>
        </w:rPr>
        <w:t>详见附件</w:t>
      </w:r>
      <w:r>
        <w:rPr>
          <w:rFonts w:hint="default" w:eastAsia="华文仿宋"/>
          <w:spacing w:val="-6"/>
          <w:kern w:val="0"/>
          <w:sz w:val="32"/>
          <w:szCs w:val="32"/>
          <w:lang w:val="en-US" w:eastAsia="zh-CN"/>
        </w:rPr>
        <w:t>4</w:t>
      </w:r>
      <w:r>
        <w:rPr>
          <w:rFonts w:ascii="Times New Roman" w:eastAsia="华文仿宋"/>
          <w:spacing w:val="-6"/>
          <w:kern w:val="0"/>
          <w:sz w:val="32"/>
          <w:szCs w:val="32"/>
        </w:rPr>
        <w:t>。</w:t>
      </w:r>
    </w:p>
    <w:p>
      <w:pPr>
        <w:pStyle w:val="14"/>
        <w:autoSpaceDN w:val="0"/>
        <w:spacing w:line="560" w:lineRule="exact"/>
        <w:ind w:firstLine="640" w:firstLineChars="200"/>
        <w:rPr>
          <w:rFonts w:ascii="Times New Roman" w:hAnsi="Times New Roman" w:eastAsia="黑体"/>
          <w:sz w:val="32"/>
          <w:szCs w:val="32"/>
        </w:rPr>
      </w:pPr>
      <w:r>
        <w:rPr>
          <w:rFonts w:ascii="Times New Roman" w:hAnsi="Times New Roman" w:eastAsia="黑体"/>
          <w:bCs/>
          <w:sz w:val="32"/>
          <w:szCs w:val="32"/>
        </w:rPr>
        <w:t>三、工作要求</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（一）请各位督导员认真阅读督导相关资料，做好督导评估工作准备，积极与培训单位进行沟通开展工作。</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（二）督导员要严格遵守督导纪律，认真执行督导任务。廉洁自律，不得接受培训单位的礼品和劳务费。督导工作结束后，督导员需向项目办提交督导工作报告。内容主要有：</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1.开</w:t>
      </w:r>
      <w:r>
        <w:rPr>
          <w:rFonts w:hint="default" w:eastAsia="华文仿宋"/>
          <w:spacing w:val="-6"/>
          <w:kern w:val="0"/>
          <w:sz w:val="32"/>
          <w:szCs w:val="32"/>
          <w:lang w:eastAsia="zh-CN"/>
        </w:rPr>
        <w:t>班</w:t>
      </w:r>
      <w:r>
        <w:rPr>
          <w:rFonts w:ascii="Times New Roman" w:eastAsia="华文仿宋"/>
          <w:spacing w:val="-6"/>
          <w:kern w:val="0"/>
          <w:sz w:val="32"/>
          <w:szCs w:val="32"/>
        </w:rPr>
        <w:t>前、培训中的督导情况；对培训机构的组织管理、课程实施和服务保障各环节给予客观评价。</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2.汇总学员座谈反映的信息，了解学员对师资培训需求。</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3.实事求是地提出存在的问题和工作建议。</w:t>
      </w:r>
    </w:p>
    <w:p>
      <w:pPr>
        <w:autoSpaceDN w:val="0"/>
        <w:spacing w:line="560" w:lineRule="exact"/>
        <w:ind w:firstLine="616" w:firstLineChars="200"/>
        <w:rPr>
          <w:rFonts w:ascii="Times New Roman" w:eastAsia="华文仿宋"/>
          <w:spacing w:val="-6"/>
          <w:kern w:val="0"/>
          <w:sz w:val="32"/>
          <w:szCs w:val="32"/>
        </w:rPr>
      </w:pPr>
      <w:r>
        <w:rPr>
          <w:rFonts w:ascii="Times New Roman" w:eastAsia="华文仿宋"/>
          <w:spacing w:val="-6"/>
          <w:kern w:val="0"/>
          <w:sz w:val="32"/>
          <w:szCs w:val="32"/>
        </w:rPr>
        <w:t>4.督导员须于201</w:t>
      </w:r>
      <w:r>
        <w:rPr>
          <w:rFonts w:hint="default" w:ascii="Times New Roman" w:eastAsia="华文仿宋"/>
          <w:spacing w:val="-6"/>
          <w:kern w:val="0"/>
          <w:sz w:val="32"/>
          <w:szCs w:val="32"/>
        </w:rPr>
        <w:t>9</w:t>
      </w:r>
      <w:r>
        <w:rPr>
          <w:rFonts w:ascii="Times New Roman" w:eastAsia="华文仿宋"/>
          <w:spacing w:val="-6"/>
          <w:kern w:val="0"/>
          <w:sz w:val="32"/>
          <w:szCs w:val="32"/>
        </w:rPr>
        <w:t>年</w:t>
      </w:r>
      <w:r>
        <w:rPr>
          <w:rFonts w:hint="default" w:ascii="Times New Roman" w:eastAsia="华文仿宋"/>
          <w:spacing w:val="-6"/>
          <w:kern w:val="0"/>
          <w:sz w:val="32"/>
          <w:szCs w:val="32"/>
        </w:rPr>
        <w:t>11</w:t>
      </w:r>
      <w:r>
        <w:rPr>
          <w:rFonts w:ascii="Times New Roman" w:eastAsia="华文仿宋"/>
          <w:spacing w:val="-6"/>
          <w:kern w:val="0"/>
          <w:sz w:val="32"/>
          <w:szCs w:val="32"/>
        </w:rPr>
        <w:t>月</w:t>
      </w:r>
      <w:r>
        <w:rPr>
          <w:rFonts w:hint="default" w:ascii="Times New Roman" w:eastAsia="华文仿宋"/>
          <w:spacing w:val="-6"/>
          <w:kern w:val="0"/>
          <w:sz w:val="32"/>
          <w:szCs w:val="32"/>
        </w:rPr>
        <w:t>1</w:t>
      </w:r>
      <w:r>
        <w:rPr>
          <w:rFonts w:hint="eastAsia" w:eastAsia="华文仿宋"/>
          <w:spacing w:val="-6"/>
          <w:kern w:val="0"/>
          <w:sz w:val="32"/>
          <w:szCs w:val="32"/>
          <w:lang w:eastAsia="zh-CN"/>
        </w:rPr>
        <w:t>8</w:t>
      </w:r>
      <w:r>
        <w:rPr>
          <w:rFonts w:ascii="Times New Roman" w:eastAsia="华文仿宋"/>
          <w:spacing w:val="-6"/>
          <w:kern w:val="0"/>
          <w:sz w:val="32"/>
          <w:szCs w:val="32"/>
        </w:rPr>
        <w:t>日前将填写完成的评价表、调查问卷（请分</w:t>
      </w:r>
      <w:r>
        <w:rPr>
          <w:rFonts w:hint="default" w:eastAsia="华文仿宋"/>
          <w:spacing w:val="-6"/>
          <w:kern w:val="0"/>
          <w:sz w:val="32"/>
          <w:szCs w:val="32"/>
          <w:lang w:eastAsia="zh-CN"/>
        </w:rPr>
        <w:t>班</w:t>
      </w:r>
      <w:r>
        <w:rPr>
          <w:rFonts w:ascii="Times New Roman" w:eastAsia="华文仿宋"/>
          <w:spacing w:val="-6"/>
          <w:kern w:val="0"/>
          <w:sz w:val="32"/>
          <w:szCs w:val="32"/>
        </w:rPr>
        <w:t>汇总数据）</w:t>
      </w:r>
      <w:r>
        <w:rPr>
          <w:rFonts w:hint="eastAsia" w:eastAsia="华文仿宋"/>
          <w:spacing w:val="-6"/>
          <w:kern w:val="0"/>
          <w:sz w:val="32"/>
          <w:szCs w:val="32"/>
          <w:lang w:eastAsia="zh-CN"/>
        </w:rPr>
        <w:t>、</w:t>
      </w:r>
      <w:r>
        <w:rPr>
          <w:rFonts w:ascii="Times New Roman" w:eastAsia="华文仿宋"/>
          <w:spacing w:val="-6"/>
          <w:kern w:val="0"/>
          <w:sz w:val="32"/>
          <w:szCs w:val="32"/>
        </w:rPr>
        <w:t>评分表及督导工作报告寄至中国就业培训技术指导中心培训处。</w:t>
      </w:r>
    </w:p>
    <w:p>
      <w:pPr>
        <w:autoSpaceDN w:val="0"/>
        <w:spacing w:line="560" w:lineRule="exact"/>
        <w:rPr>
          <w:rFonts w:ascii="Times New Roman" w:eastAsia="华文仿宋"/>
          <w:spacing w:val="-6"/>
          <w:kern w:val="0"/>
          <w:sz w:val="32"/>
          <w:szCs w:val="32"/>
        </w:rPr>
      </w:pPr>
    </w:p>
    <w:p>
      <w:pPr>
        <w:autoSpaceDN w:val="0"/>
        <w:spacing w:line="560" w:lineRule="exact"/>
        <w:rPr>
          <w:rFonts w:ascii="Times New Roman" w:eastAsia="华文仿宋"/>
          <w:spacing w:val="-6"/>
          <w:kern w:val="0"/>
          <w:sz w:val="32"/>
          <w:szCs w:val="32"/>
        </w:rPr>
      </w:pPr>
      <w:r>
        <w:rPr>
          <w:rFonts w:ascii="Times New Roman" w:eastAsia="华文仿宋"/>
          <w:spacing w:val="-6"/>
          <w:kern w:val="0"/>
          <w:sz w:val="32"/>
          <w:szCs w:val="32"/>
        </w:rPr>
        <w:t>附件：1.201</w:t>
      </w:r>
      <w:r>
        <w:rPr>
          <w:rFonts w:hint="default" w:ascii="Times New Roman" w:eastAsia="华文仿宋"/>
          <w:spacing w:val="-6"/>
          <w:kern w:val="0"/>
          <w:sz w:val="32"/>
          <w:szCs w:val="32"/>
        </w:rPr>
        <w:t>9</w:t>
      </w:r>
      <w:r>
        <w:rPr>
          <w:rFonts w:ascii="Times New Roman" w:eastAsia="华文仿宋"/>
          <w:spacing w:val="-6"/>
          <w:kern w:val="0"/>
          <w:sz w:val="32"/>
          <w:szCs w:val="32"/>
        </w:rPr>
        <w:t xml:space="preserve">年全国技工院校一体化师资培训听课评价表    </w:t>
      </w:r>
    </w:p>
    <w:p>
      <w:pPr>
        <w:autoSpaceDN w:val="0"/>
        <w:spacing w:line="560" w:lineRule="exact"/>
        <w:ind w:firstLine="924" w:firstLineChars="300"/>
        <w:rPr>
          <w:rFonts w:ascii="Times New Roman" w:eastAsia="华文仿宋"/>
          <w:spacing w:val="-6"/>
          <w:kern w:val="0"/>
          <w:sz w:val="32"/>
          <w:szCs w:val="32"/>
        </w:rPr>
      </w:pPr>
      <w:r>
        <w:rPr>
          <w:rFonts w:ascii="Times New Roman" w:eastAsia="华文仿宋"/>
          <w:spacing w:val="-6"/>
          <w:kern w:val="0"/>
          <w:sz w:val="32"/>
          <w:szCs w:val="32"/>
        </w:rPr>
        <w:t>2.201</w:t>
      </w:r>
      <w:r>
        <w:rPr>
          <w:rFonts w:hint="default" w:ascii="Times New Roman" w:eastAsia="华文仿宋"/>
          <w:spacing w:val="-6"/>
          <w:kern w:val="0"/>
          <w:sz w:val="32"/>
          <w:szCs w:val="32"/>
        </w:rPr>
        <w:t>9</w:t>
      </w:r>
      <w:r>
        <w:rPr>
          <w:rFonts w:ascii="Times New Roman" w:eastAsia="华文仿宋"/>
          <w:spacing w:val="-6"/>
          <w:kern w:val="0"/>
          <w:sz w:val="32"/>
          <w:szCs w:val="32"/>
        </w:rPr>
        <w:t>年全国技工院校一体化师资培训学员调查问卷</w:t>
      </w:r>
    </w:p>
    <w:p>
      <w:pPr>
        <w:autoSpaceDN w:val="0"/>
        <w:spacing w:line="560" w:lineRule="exact"/>
        <w:ind w:left="1266" w:leftChars="456" w:hanging="308" w:hangingChars="100"/>
        <w:rPr>
          <w:rFonts w:ascii="Times New Roman" w:eastAsia="华文仿宋"/>
          <w:spacing w:val="-6"/>
          <w:kern w:val="0"/>
          <w:sz w:val="32"/>
          <w:szCs w:val="32"/>
        </w:rPr>
      </w:pPr>
      <w:r>
        <w:rPr>
          <w:rFonts w:ascii="Times New Roman" w:eastAsia="华文仿宋"/>
          <w:spacing w:val="-6"/>
          <w:kern w:val="0"/>
          <w:sz w:val="32"/>
          <w:szCs w:val="32"/>
        </w:rPr>
        <w:t>3.201</w:t>
      </w:r>
      <w:r>
        <w:rPr>
          <w:rFonts w:hint="default" w:ascii="Times New Roman" w:eastAsia="华文仿宋"/>
          <w:spacing w:val="-6"/>
          <w:kern w:val="0"/>
          <w:sz w:val="32"/>
          <w:szCs w:val="32"/>
        </w:rPr>
        <w:t>9</w:t>
      </w:r>
      <w:r>
        <w:rPr>
          <w:rFonts w:ascii="Times New Roman" w:eastAsia="华文仿宋"/>
          <w:spacing w:val="-6"/>
          <w:kern w:val="0"/>
          <w:sz w:val="32"/>
          <w:szCs w:val="32"/>
        </w:rPr>
        <w:t>年全国技工院校一体化师资培训培训单位执行情况评分表</w:t>
      </w:r>
    </w:p>
    <w:p>
      <w:pPr>
        <w:autoSpaceDN w:val="0"/>
        <w:spacing w:line="560" w:lineRule="exact"/>
        <w:ind w:left="1266" w:leftChars="456" w:hanging="308" w:hangingChars="100"/>
        <w:rPr>
          <w:rFonts w:hint="default" w:ascii="Times New Roman" w:eastAsia="华文仿宋"/>
          <w:spacing w:val="-6"/>
          <w:kern w:val="0"/>
          <w:sz w:val="32"/>
          <w:szCs w:val="32"/>
        </w:rPr>
      </w:pPr>
      <w:r>
        <w:rPr>
          <w:rFonts w:hint="default" w:eastAsia="华文仿宋"/>
          <w:spacing w:val="-6"/>
          <w:kern w:val="0"/>
          <w:sz w:val="32"/>
          <w:szCs w:val="32"/>
          <w:lang w:val="en-US" w:eastAsia="zh-CN"/>
        </w:rPr>
        <w:t>4.</w:t>
      </w:r>
      <w:r>
        <w:rPr>
          <w:rFonts w:hint="default" w:ascii="Times New Roman" w:hAnsi="Times New Roman" w:eastAsia="华文仿宋" w:cs="Times New Roman"/>
          <w:spacing w:val="-6"/>
          <w:kern w:val="0"/>
          <w:sz w:val="32"/>
          <w:szCs w:val="32"/>
          <w:lang w:val="en-US" w:eastAsia="zh-CN"/>
        </w:rPr>
        <w:t>技工院校一体化师资培训督导专家名单</w:t>
      </w:r>
    </w:p>
    <w:p>
      <w:pPr>
        <w:autoSpaceDN w:val="0"/>
        <w:spacing w:line="560" w:lineRule="exact"/>
        <w:rPr>
          <w:rFonts w:eastAsia="仿宋_GB2312"/>
          <w:bCs/>
          <w:sz w:val="32"/>
          <w:szCs w:val="36"/>
        </w:rPr>
      </w:pPr>
    </w:p>
    <w:p>
      <w:pPr>
        <w:autoSpaceDN w:val="0"/>
        <w:spacing w:line="560" w:lineRule="exact"/>
        <w:rPr>
          <w:rFonts w:eastAsia="仿宋_GB2312"/>
          <w:bCs/>
          <w:sz w:val="32"/>
          <w:szCs w:val="36"/>
        </w:rPr>
      </w:pPr>
    </w:p>
    <w:p>
      <w:pPr>
        <w:autoSpaceDN w:val="0"/>
        <w:spacing w:line="560" w:lineRule="exact"/>
        <w:rPr>
          <w:rFonts w:eastAsia="仿宋_GB2312"/>
          <w:bCs/>
          <w:sz w:val="32"/>
          <w:szCs w:val="36"/>
        </w:rPr>
      </w:pPr>
    </w:p>
    <w:p>
      <w:pPr>
        <w:autoSpaceDN w:val="0"/>
        <w:spacing w:line="560" w:lineRule="exact"/>
        <w:rPr>
          <w:rFonts w:eastAsia="仿宋_GB2312"/>
          <w:bCs/>
          <w:sz w:val="32"/>
          <w:szCs w:val="36"/>
        </w:rPr>
      </w:pPr>
      <w:r>
        <w:rPr>
          <w:rFonts w:eastAsia="仿宋_GB2312"/>
          <w:bCs/>
          <w:sz w:val="32"/>
          <w:szCs w:val="36"/>
        </w:rPr>
        <w:br w:type="page"/>
      </w:r>
    </w:p>
    <w:p>
      <w:pPr>
        <w:autoSpaceDN w:val="0"/>
        <w:spacing w:line="560" w:lineRule="exact"/>
        <w:rPr>
          <w:rFonts w:ascii="Times New Roman" w:eastAsia="华文仿宋"/>
          <w:spacing w:val="-6"/>
          <w:kern w:val="0"/>
          <w:sz w:val="32"/>
          <w:szCs w:val="32"/>
        </w:rPr>
      </w:pPr>
      <w:r>
        <w:rPr>
          <w:rFonts w:ascii="Times New Roman" w:eastAsia="华文仿宋"/>
          <w:spacing w:val="-6"/>
          <w:kern w:val="0"/>
          <w:sz w:val="32"/>
          <w:szCs w:val="32"/>
        </w:rPr>
        <w:t>附件1</w:t>
      </w:r>
    </w:p>
    <w:p>
      <w:pPr>
        <w:autoSpaceDN w:val="0"/>
        <w:spacing w:line="360" w:lineRule="exact"/>
        <w:jc w:val="center"/>
        <w:rPr>
          <w:b/>
          <w:bCs/>
          <w:sz w:val="36"/>
          <w:szCs w:val="36"/>
        </w:rPr>
      </w:pPr>
    </w:p>
    <w:p>
      <w:pPr>
        <w:autoSpaceDN w:val="0"/>
        <w:spacing w:line="360" w:lineRule="exact"/>
        <w:jc w:val="center"/>
        <w:rPr>
          <w:rFonts w:eastAsia="华文中宋"/>
          <w:b/>
          <w:bCs/>
          <w:sz w:val="36"/>
          <w:szCs w:val="36"/>
        </w:rPr>
      </w:pPr>
      <w:r>
        <w:rPr>
          <w:rFonts w:eastAsia="华文中宋"/>
          <w:b/>
          <w:bCs/>
          <w:sz w:val="36"/>
          <w:szCs w:val="36"/>
        </w:rPr>
        <w:t>201</w:t>
      </w:r>
      <w:r>
        <w:rPr>
          <w:rFonts w:hint="default" w:eastAsia="华文中宋"/>
          <w:b/>
          <w:bCs/>
          <w:sz w:val="36"/>
          <w:szCs w:val="36"/>
        </w:rPr>
        <w:t>9</w:t>
      </w:r>
      <w:r>
        <w:rPr>
          <w:rFonts w:eastAsia="华文中宋"/>
          <w:b/>
          <w:bCs/>
          <w:sz w:val="36"/>
          <w:szCs w:val="36"/>
        </w:rPr>
        <w:t>年全国技工院校一体化师资培训听课评价表</w:t>
      </w:r>
    </w:p>
    <w:p>
      <w:pPr>
        <w:autoSpaceDN w:val="0"/>
        <w:spacing w:line="360" w:lineRule="exact"/>
        <w:jc w:val="center"/>
        <w:rPr>
          <w:rFonts w:eastAsia="华文中宋"/>
          <w:b/>
          <w:bCs/>
          <w:sz w:val="36"/>
          <w:szCs w:val="36"/>
        </w:rPr>
      </w:pPr>
    </w:p>
    <w:p>
      <w:pPr>
        <w:autoSpaceDN w:val="0"/>
        <w:spacing w:line="360" w:lineRule="exact"/>
        <w:rPr>
          <w:rFonts w:eastAsia="仿宋_GB2312"/>
          <w:bCs/>
          <w:sz w:val="28"/>
          <w:szCs w:val="28"/>
        </w:rPr>
      </w:pPr>
      <w:r>
        <w:rPr>
          <w:rFonts w:eastAsia="仿宋_GB2312"/>
          <w:bCs/>
          <w:sz w:val="28"/>
          <w:szCs w:val="28"/>
        </w:rPr>
        <w:t>培训机构名称：                 专业  第  期</w:t>
      </w:r>
      <w:r>
        <w:rPr>
          <w:rFonts w:hint="default" w:eastAsia="仿宋_GB2312"/>
          <w:bCs/>
          <w:sz w:val="28"/>
          <w:szCs w:val="28"/>
          <w:lang w:eastAsia="zh-CN"/>
        </w:rPr>
        <w:t>班</w:t>
      </w:r>
    </w:p>
    <w:p>
      <w:pPr>
        <w:autoSpaceDN w:val="0"/>
        <w:spacing w:line="360" w:lineRule="exact"/>
        <w:rPr>
          <w:rFonts w:eastAsia="仿宋_GB2312"/>
          <w:bCs/>
          <w:sz w:val="28"/>
          <w:szCs w:val="28"/>
        </w:rPr>
      </w:pPr>
    </w:p>
    <w:tbl>
      <w:tblPr>
        <w:tblStyle w:val="19"/>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1440"/>
        <w:gridCol w:w="1679"/>
        <w:gridCol w:w="537"/>
        <w:gridCol w:w="540"/>
        <w:gridCol w:w="540"/>
        <w:gridCol w:w="540"/>
        <w:gridCol w:w="37"/>
        <w:gridCol w:w="5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1980" w:type="dxa"/>
            <w:gridSpan w:val="2"/>
            <w:vAlign w:val="center"/>
          </w:tcPr>
          <w:p>
            <w:pPr>
              <w:autoSpaceDN w:val="0"/>
              <w:spacing w:line="360" w:lineRule="exact"/>
              <w:jc w:val="center"/>
              <w:rPr>
                <w:rFonts w:eastAsia="仿宋_GB2312"/>
                <w:bCs/>
                <w:szCs w:val="21"/>
              </w:rPr>
            </w:pPr>
            <w:r>
              <w:rPr>
                <w:rFonts w:eastAsia="仿宋_GB2312"/>
                <w:bCs/>
                <w:sz w:val="24"/>
              </w:rPr>
              <w:t>授课教师姓名</w:t>
            </w:r>
          </w:p>
        </w:tc>
        <w:tc>
          <w:tcPr>
            <w:tcW w:w="1440" w:type="dxa"/>
            <w:vAlign w:val="center"/>
          </w:tcPr>
          <w:p>
            <w:pPr>
              <w:autoSpaceDN w:val="0"/>
              <w:spacing w:line="360" w:lineRule="exact"/>
              <w:jc w:val="center"/>
              <w:rPr>
                <w:rFonts w:eastAsia="仿宋_GB2312"/>
                <w:bCs/>
                <w:sz w:val="24"/>
              </w:rPr>
            </w:pPr>
          </w:p>
        </w:tc>
        <w:tc>
          <w:tcPr>
            <w:tcW w:w="1679" w:type="dxa"/>
            <w:vAlign w:val="center"/>
          </w:tcPr>
          <w:p>
            <w:pPr>
              <w:autoSpaceDN w:val="0"/>
              <w:spacing w:line="360" w:lineRule="exact"/>
              <w:jc w:val="center"/>
              <w:rPr>
                <w:rFonts w:eastAsia="仿宋_GB2312"/>
                <w:bCs/>
                <w:sz w:val="24"/>
              </w:rPr>
            </w:pPr>
            <w:r>
              <w:rPr>
                <w:rFonts w:eastAsia="仿宋_GB2312"/>
                <w:bCs/>
                <w:sz w:val="24"/>
              </w:rPr>
              <w:t>教学项目名称</w:t>
            </w:r>
          </w:p>
        </w:tc>
        <w:tc>
          <w:tcPr>
            <w:tcW w:w="2194" w:type="dxa"/>
            <w:gridSpan w:val="5"/>
          </w:tcPr>
          <w:p>
            <w:pPr>
              <w:autoSpaceDN w:val="0"/>
              <w:spacing w:line="360" w:lineRule="exact"/>
              <w:jc w:val="center"/>
              <w:rPr>
                <w:rFonts w:eastAsia="仿宋_GB2312"/>
                <w:bCs/>
                <w:sz w:val="24"/>
              </w:rPr>
            </w:pPr>
          </w:p>
        </w:tc>
        <w:tc>
          <w:tcPr>
            <w:tcW w:w="504" w:type="dxa"/>
            <w:vMerge w:val="restart"/>
            <w:vAlign w:val="center"/>
          </w:tcPr>
          <w:p>
            <w:pPr>
              <w:autoSpaceDN w:val="0"/>
              <w:spacing w:line="360" w:lineRule="exact"/>
              <w:jc w:val="center"/>
              <w:rPr>
                <w:rFonts w:eastAsia="仿宋_GB2312"/>
                <w:bCs/>
                <w:sz w:val="24"/>
              </w:rPr>
            </w:pPr>
            <w:r>
              <w:rPr>
                <w:rFonts w:eastAsia="仿宋_GB2312"/>
                <w:bCs/>
                <w:sz w:val="24"/>
              </w:rPr>
              <w:t>课时</w:t>
            </w:r>
          </w:p>
        </w:tc>
        <w:tc>
          <w:tcPr>
            <w:tcW w:w="876" w:type="dxa"/>
            <w:vMerge w:val="restart"/>
          </w:tcPr>
          <w:p>
            <w:pPr>
              <w:autoSpaceDN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980" w:type="dxa"/>
            <w:gridSpan w:val="2"/>
            <w:vAlign w:val="center"/>
          </w:tcPr>
          <w:p>
            <w:pPr>
              <w:autoSpaceDN w:val="0"/>
              <w:spacing w:line="360" w:lineRule="exact"/>
              <w:jc w:val="center"/>
              <w:rPr>
                <w:rFonts w:eastAsia="仿宋_GB2312"/>
                <w:bCs/>
                <w:sz w:val="24"/>
              </w:rPr>
            </w:pPr>
            <w:r>
              <w:rPr>
                <w:rFonts w:eastAsia="仿宋_GB2312"/>
                <w:bCs/>
                <w:sz w:val="24"/>
              </w:rPr>
              <w:t>辅导教师姓名</w:t>
            </w:r>
          </w:p>
        </w:tc>
        <w:tc>
          <w:tcPr>
            <w:tcW w:w="1440" w:type="dxa"/>
            <w:vAlign w:val="center"/>
          </w:tcPr>
          <w:p>
            <w:pPr>
              <w:autoSpaceDN w:val="0"/>
              <w:spacing w:line="360" w:lineRule="exact"/>
              <w:jc w:val="center"/>
              <w:rPr>
                <w:rFonts w:eastAsia="仿宋_GB2312"/>
                <w:bCs/>
                <w:sz w:val="24"/>
              </w:rPr>
            </w:pPr>
          </w:p>
        </w:tc>
        <w:tc>
          <w:tcPr>
            <w:tcW w:w="1679" w:type="dxa"/>
            <w:vAlign w:val="center"/>
          </w:tcPr>
          <w:p>
            <w:pPr>
              <w:autoSpaceDN w:val="0"/>
              <w:spacing w:line="360" w:lineRule="exact"/>
              <w:jc w:val="center"/>
              <w:rPr>
                <w:rFonts w:eastAsia="仿宋_GB2312"/>
                <w:bCs/>
                <w:sz w:val="24"/>
              </w:rPr>
            </w:pPr>
            <w:r>
              <w:rPr>
                <w:rFonts w:eastAsia="仿宋_GB2312"/>
                <w:bCs/>
                <w:sz w:val="24"/>
              </w:rPr>
              <w:t>听课时间</w:t>
            </w:r>
          </w:p>
        </w:tc>
        <w:tc>
          <w:tcPr>
            <w:tcW w:w="2194" w:type="dxa"/>
            <w:gridSpan w:val="5"/>
          </w:tcPr>
          <w:p>
            <w:pPr>
              <w:autoSpaceDN w:val="0"/>
              <w:spacing w:line="360" w:lineRule="exact"/>
              <w:jc w:val="center"/>
              <w:rPr>
                <w:rFonts w:eastAsia="仿宋_GB2312"/>
                <w:bCs/>
                <w:sz w:val="24"/>
              </w:rPr>
            </w:pPr>
          </w:p>
        </w:tc>
        <w:tc>
          <w:tcPr>
            <w:tcW w:w="504" w:type="dxa"/>
            <w:vMerge w:val="continue"/>
          </w:tcPr>
          <w:p/>
        </w:tc>
        <w:tc>
          <w:tcPr>
            <w:tcW w:w="8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709" w:type="dxa"/>
            <w:vMerge w:val="restart"/>
            <w:vAlign w:val="center"/>
          </w:tcPr>
          <w:p>
            <w:pPr>
              <w:autoSpaceDN w:val="0"/>
              <w:spacing w:line="360" w:lineRule="exact"/>
              <w:jc w:val="center"/>
              <w:rPr>
                <w:rFonts w:eastAsia="仿宋_GB2312"/>
                <w:sz w:val="24"/>
              </w:rPr>
            </w:pPr>
            <w:r>
              <w:rPr>
                <w:rFonts w:eastAsia="仿宋_GB2312"/>
                <w:sz w:val="24"/>
              </w:rPr>
              <w:t>评价项目</w:t>
            </w:r>
          </w:p>
        </w:tc>
        <w:tc>
          <w:tcPr>
            <w:tcW w:w="4390" w:type="dxa"/>
            <w:gridSpan w:val="3"/>
            <w:vMerge w:val="restart"/>
            <w:vAlign w:val="center"/>
          </w:tcPr>
          <w:p>
            <w:pPr>
              <w:autoSpaceDN w:val="0"/>
              <w:spacing w:line="360" w:lineRule="exact"/>
              <w:jc w:val="center"/>
              <w:rPr>
                <w:rFonts w:eastAsia="仿宋_GB2312"/>
                <w:bCs/>
                <w:sz w:val="24"/>
              </w:rPr>
            </w:pPr>
            <w:r>
              <w:rPr>
                <w:rFonts w:eastAsia="仿宋_GB2312"/>
                <w:bCs/>
                <w:sz w:val="24"/>
              </w:rPr>
              <w:t>评价要点</w:t>
            </w:r>
          </w:p>
        </w:tc>
        <w:tc>
          <w:tcPr>
            <w:tcW w:w="2698" w:type="dxa"/>
            <w:gridSpan w:val="6"/>
          </w:tcPr>
          <w:p>
            <w:pPr>
              <w:autoSpaceDN w:val="0"/>
              <w:spacing w:line="360" w:lineRule="exact"/>
              <w:jc w:val="center"/>
              <w:rPr>
                <w:rFonts w:eastAsia="仿宋_GB2312"/>
                <w:sz w:val="24"/>
              </w:rPr>
            </w:pPr>
            <w:r>
              <w:rPr>
                <w:rFonts w:eastAsia="仿宋_GB2312"/>
                <w:sz w:val="24"/>
              </w:rPr>
              <w:t>分值</w:t>
            </w:r>
          </w:p>
        </w:tc>
        <w:tc>
          <w:tcPr>
            <w:tcW w:w="876" w:type="dxa"/>
            <w:vMerge w:val="restart"/>
            <w:vAlign w:val="center"/>
          </w:tcPr>
          <w:p>
            <w:pPr>
              <w:autoSpaceDN w:val="0"/>
              <w:spacing w:line="360" w:lineRule="exact"/>
              <w:jc w:val="center"/>
              <w:rPr>
                <w:rFonts w:eastAsia="仿宋_GB2312"/>
                <w:sz w:val="24"/>
              </w:rPr>
            </w:pPr>
            <w:r>
              <w:rPr>
                <w:rFonts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trPr>
        <w:tc>
          <w:tcPr>
            <w:tcW w:w="709" w:type="dxa"/>
            <w:vMerge w:val="continue"/>
            <w:vAlign w:val="center"/>
          </w:tcPr>
          <w:p/>
        </w:tc>
        <w:tc>
          <w:tcPr>
            <w:tcW w:w="4390" w:type="dxa"/>
            <w:gridSpan w:val="3"/>
            <w:vMerge w:val="continue"/>
          </w:tcPr>
          <w:p/>
        </w:tc>
        <w:tc>
          <w:tcPr>
            <w:tcW w:w="537" w:type="dxa"/>
          </w:tcPr>
          <w:p>
            <w:pPr>
              <w:autoSpaceDN w:val="0"/>
              <w:spacing w:line="360" w:lineRule="exact"/>
              <w:jc w:val="center"/>
              <w:rPr>
                <w:rFonts w:eastAsia="仿宋_GB2312"/>
                <w:sz w:val="24"/>
              </w:rPr>
            </w:pPr>
            <w:r>
              <w:rPr>
                <w:rFonts w:eastAsia="仿宋_GB2312"/>
                <w:sz w:val="24"/>
              </w:rPr>
              <w:t>5</w:t>
            </w:r>
          </w:p>
        </w:tc>
        <w:tc>
          <w:tcPr>
            <w:tcW w:w="540" w:type="dxa"/>
          </w:tcPr>
          <w:p>
            <w:pPr>
              <w:autoSpaceDN w:val="0"/>
              <w:spacing w:line="360" w:lineRule="exact"/>
              <w:jc w:val="center"/>
              <w:rPr>
                <w:rFonts w:eastAsia="仿宋_GB2312"/>
                <w:sz w:val="24"/>
              </w:rPr>
            </w:pPr>
            <w:r>
              <w:rPr>
                <w:rFonts w:eastAsia="仿宋_GB2312"/>
                <w:sz w:val="24"/>
              </w:rPr>
              <w:t>4</w:t>
            </w:r>
          </w:p>
        </w:tc>
        <w:tc>
          <w:tcPr>
            <w:tcW w:w="540" w:type="dxa"/>
          </w:tcPr>
          <w:p>
            <w:pPr>
              <w:autoSpaceDN w:val="0"/>
              <w:spacing w:line="360" w:lineRule="exact"/>
              <w:jc w:val="center"/>
              <w:rPr>
                <w:rFonts w:eastAsia="仿宋_GB2312"/>
                <w:sz w:val="24"/>
              </w:rPr>
            </w:pPr>
            <w:r>
              <w:rPr>
                <w:rFonts w:eastAsia="仿宋_GB2312"/>
                <w:sz w:val="24"/>
              </w:rPr>
              <w:t>3</w:t>
            </w:r>
          </w:p>
        </w:tc>
        <w:tc>
          <w:tcPr>
            <w:tcW w:w="540" w:type="dxa"/>
          </w:tcPr>
          <w:p>
            <w:pPr>
              <w:autoSpaceDN w:val="0"/>
              <w:spacing w:line="360" w:lineRule="exact"/>
              <w:jc w:val="center"/>
              <w:rPr>
                <w:rFonts w:eastAsia="仿宋_GB2312"/>
                <w:sz w:val="24"/>
              </w:rPr>
            </w:pPr>
            <w:r>
              <w:rPr>
                <w:rFonts w:eastAsia="仿宋_GB2312"/>
                <w:sz w:val="24"/>
              </w:rPr>
              <w:t>2</w:t>
            </w:r>
          </w:p>
        </w:tc>
        <w:tc>
          <w:tcPr>
            <w:tcW w:w="541" w:type="dxa"/>
            <w:gridSpan w:val="2"/>
          </w:tcPr>
          <w:p>
            <w:pPr>
              <w:autoSpaceDN w:val="0"/>
              <w:spacing w:line="360" w:lineRule="exact"/>
              <w:jc w:val="center"/>
              <w:rPr>
                <w:rFonts w:eastAsia="仿宋_GB2312"/>
                <w:sz w:val="24"/>
              </w:rPr>
            </w:pPr>
            <w:r>
              <w:rPr>
                <w:rFonts w:eastAsia="仿宋_GB2312"/>
                <w:sz w:val="24"/>
              </w:rPr>
              <w:t>1</w:t>
            </w:r>
          </w:p>
        </w:tc>
        <w:tc>
          <w:tcPr>
            <w:tcW w:w="8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autoSpaceDN w:val="0"/>
              <w:spacing w:line="360" w:lineRule="exact"/>
              <w:jc w:val="center"/>
              <w:rPr>
                <w:rFonts w:eastAsia="仿宋_GB2312"/>
                <w:sz w:val="24"/>
              </w:rPr>
            </w:pPr>
            <w:r>
              <w:rPr>
                <w:rFonts w:eastAsia="仿宋_GB2312"/>
                <w:sz w:val="24"/>
              </w:rPr>
              <w:t>教学内容</w:t>
            </w:r>
          </w:p>
        </w:tc>
        <w:tc>
          <w:tcPr>
            <w:tcW w:w="4390" w:type="dxa"/>
            <w:gridSpan w:val="3"/>
          </w:tcPr>
          <w:p>
            <w:pPr>
              <w:autoSpaceDN w:val="0"/>
              <w:spacing w:line="360" w:lineRule="exact"/>
              <w:rPr>
                <w:rFonts w:eastAsia="仿宋_GB2312"/>
                <w:sz w:val="24"/>
              </w:rPr>
            </w:pPr>
            <w:r>
              <w:rPr>
                <w:rFonts w:eastAsia="仿宋_GB2312"/>
                <w:sz w:val="24"/>
              </w:rPr>
              <w:t>教学目标明确、具体、合理。</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tc>
        <w:tc>
          <w:tcPr>
            <w:tcW w:w="4390" w:type="dxa"/>
            <w:gridSpan w:val="3"/>
          </w:tcPr>
          <w:p>
            <w:pPr>
              <w:autoSpaceDN w:val="0"/>
              <w:spacing w:line="360" w:lineRule="exact"/>
              <w:rPr>
                <w:rFonts w:eastAsia="仿宋_GB2312"/>
                <w:sz w:val="24"/>
              </w:rPr>
            </w:pPr>
            <w:r>
              <w:rPr>
                <w:rFonts w:eastAsia="仿宋_GB2312"/>
                <w:sz w:val="24"/>
              </w:rPr>
              <w:t>培养方案撰写认真详实，教学内容丰富恰当。</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autoSpaceDN w:val="0"/>
              <w:spacing w:line="360" w:lineRule="exact"/>
              <w:jc w:val="center"/>
              <w:rPr>
                <w:rFonts w:eastAsia="仿宋_GB2312"/>
                <w:sz w:val="24"/>
              </w:rPr>
            </w:pPr>
            <w:r>
              <w:rPr>
                <w:rFonts w:eastAsia="仿宋_GB2312"/>
                <w:sz w:val="24"/>
              </w:rPr>
              <w:t>教学过程</w:t>
            </w:r>
          </w:p>
        </w:tc>
        <w:tc>
          <w:tcPr>
            <w:tcW w:w="4390" w:type="dxa"/>
            <w:gridSpan w:val="3"/>
          </w:tcPr>
          <w:p>
            <w:pPr>
              <w:autoSpaceDN w:val="0"/>
              <w:spacing w:line="360" w:lineRule="exact"/>
              <w:rPr>
                <w:rFonts w:eastAsia="仿宋_GB2312"/>
                <w:sz w:val="24"/>
              </w:rPr>
            </w:pPr>
            <w:r>
              <w:rPr>
                <w:rFonts w:eastAsia="仿宋_GB2312"/>
                <w:sz w:val="24"/>
              </w:rPr>
              <w:t>严格按照培训方案有条不紊地组织教学活动，时间安排合理。</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tc>
        <w:tc>
          <w:tcPr>
            <w:tcW w:w="4390" w:type="dxa"/>
            <w:gridSpan w:val="3"/>
          </w:tcPr>
          <w:p>
            <w:pPr>
              <w:autoSpaceDN w:val="0"/>
              <w:spacing w:line="360" w:lineRule="exact"/>
              <w:rPr>
                <w:rFonts w:eastAsia="仿宋_GB2312"/>
                <w:sz w:val="24"/>
              </w:rPr>
            </w:pPr>
            <w:r>
              <w:rPr>
                <w:rFonts w:eastAsia="仿宋_GB2312"/>
                <w:sz w:val="24"/>
              </w:rPr>
              <w:t>语言生动，教学媒体使用恰当，实训操作规范。</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tc>
        <w:tc>
          <w:tcPr>
            <w:tcW w:w="4390" w:type="dxa"/>
            <w:gridSpan w:val="3"/>
          </w:tcPr>
          <w:p>
            <w:pPr>
              <w:autoSpaceDN w:val="0"/>
              <w:spacing w:line="360" w:lineRule="exact"/>
              <w:rPr>
                <w:rFonts w:eastAsia="仿宋_GB2312"/>
                <w:sz w:val="24"/>
              </w:rPr>
            </w:pPr>
            <w:r>
              <w:rPr>
                <w:rFonts w:eastAsia="仿宋_GB2312"/>
                <w:sz w:val="24"/>
              </w:rPr>
              <w:t>教学方法合理，教学方式灵活，引导学员主动参与、多维思考、积极实践，教师能对学员提出的问题给予及时正确的反馈和解答。</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tc>
        <w:tc>
          <w:tcPr>
            <w:tcW w:w="4390" w:type="dxa"/>
            <w:gridSpan w:val="3"/>
          </w:tcPr>
          <w:p>
            <w:pPr>
              <w:autoSpaceDN w:val="0"/>
              <w:spacing w:line="360" w:lineRule="exact"/>
              <w:rPr>
                <w:rFonts w:eastAsia="仿宋_GB2312"/>
                <w:sz w:val="24"/>
              </w:rPr>
            </w:pPr>
            <w:r>
              <w:rPr>
                <w:rFonts w:eastAsia="仿宋_GB2312"/>
                <w:sz w:val="24"/>
              </w:rPr>
              <w:t>积极与其他教师配合，有效发挥教师团队作用。</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autoSpaceDN w:val="0"/>
              <w:spacing w:line="360" w:lineRule="exact"/>
              <w:jc w:val="center"/>
              <w:rPr>
                <w:rFonts w:eastAsia="仿宋_GB2312"/>
                <w:sz w:val="24"/>
              </w:rPr>
            </w:pPr>
            <w:r>
              <w:rPr>
                <w:rFonts w:eastAsia="仿宋_GB2312"/>
                <w:sz w:val="24"/>
              </w:rPr>
              <w:t>教学效果</w:t>
            </w:r>
          </w:p>
        </w:tc>
        <w:tc>
          <w:tcPr>
            <w:tcW w:w="4390" w:type="dxa"/>
            <w:gridSpan w:val="3"/>
          </w:tcPr>
          <w:p>
            <w:pPr>
              <w:autoSpaceDN w:val="0"/>
              <w:spacing w:line="360" w:lineRule="exact"/>
              <w:rPr>
                <w:rFonts w:eastAsia="仿宋_GB2312"/>
                <w:sz w:val="24"/>
              </w:rPr>
            </w:pPr>
            <w:r>
              <w:rPr>
                <w:rFonts w:eastAsia="仿宋_GB2312"/>
                <w:sz w:val="24"/>
              </w:rPr>
              <w:t>评价指标可测量，评价方式合理，评价结果有记录。</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tc>
        <w:tc>
          <w:tcPr>
            <w:tcW w:w="4390" w:type="dxa"/>
            <w:gridSpan w:val="3"/>
          </w:tcPr>
          <w:p>
            <w:pPr>
              <w:autoSpaceDN w:val="0"/>
              <w:spacing w:line="360" w:lineRule="exact"/>
              <w:rPr>
                <w:rFonts w:eastAsia="仿宋_GB2312"/>
                <w:sz w:val="24"/>
              </w:rPr>
            </w:pPr>
            <w:r>
              <w:rPr>
                <w:rFonts w:eastAsia="仿宋_GB2312"/>
                <w:sz w:val="24"/>
              </w:rPr>
              <w:t>教学效果好，学员达到教学目标要求。</w:t>
            </w:r>
          </w:p>
        </w:tc>
        <w:tc>
          <w:tcPr>
            <w:tcW w:w="537"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0" w:type="dxa"/>
          </w:tcPr>
          <w:p>
            <w:pPr>
              <w:autoSpaceDN w:val="0"/>
              <w:spacing w:line="360" w:lineRule="exact"/>
              <w:jc w:val="center"/>
              <w:rPr>
                <w:rFonts w:eastAsia="仿宋_GB2312"/>
                <w:sz w:val="24"/>
              </w:rPr>
            </w:pPr>
          </w:p>
        </w:tc>
        <w:tc>
          <w:tcPr>
            <w:tcW w:w="541" w:type="dxa"/>
            <w:gridSpan w:val="2"/>
          </w:tcPr>
          <w:p>
            <w:pPr>
              <w:autoSpaceDN w:val="0"/>
              <w:spacing w:line="360" w:lineRule="exact"/>
              <w:jc w:val="center"/>
              <w:rPr>
                <w:rFonts w:eastAsia="仿宋_GB2312"/>
                <w:sz w:val="24"/>
              </w:rPr>
            </w:pPr>
          </w:p>
        </w:tc>
        <w:tc>
          <w:tcPr>
            <w:tcW w:w="876" w:type="dxa"/>
          </w:tcPr>
          <w:p>
            <w:pPr>
              <w:autoSpaceDN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673" w:type="dxa"/>
            <w:gridSpan w:val="11"/>
          </w:tcPr>
          <w:p>
            <w:pPr>
              <w:autoSpaceDN w:val="0"/>
              <w:spacing w:line="360" w:lineRule="exact"/>
              <w:rPr>
                <w:rFonts w:eastAsia="仿宋_GB2312"/>
                <w:bCs/>
                <w:sz w:val="24"/>
              </w:rPr>
            </w:pPr>
            <w:r>
              <w:rPr>
                <w:rFonts w:eastAsia="仿宋_GB2312"/>
                <w:bCs/>
                <w:sz w:val="24"/>
              </w:rPr>
              <w:t>评价结论：</w:t>
            </w:r>
          </w:p>
          <w:p>
            <w:pPr>
              <w:autoSpaceDN w:val="0"/>
              <w:spacing w:line="360" w:lineRule="exact"/>
              <w:rPr>
                <w:rFonts w:eastAsia="仿宋_GB2312"/>
                <w:sz w:val="24"/>
              </w:rPr>
            </w:pPr>
          </w:p>
          <w:p>
            <w:pPr>
              <w:autoSpaceDN w:val="0"/>
              <w:spacing w:line="360" w:lineRule="exact"/>
              <w:rPr>
                <w:rFonts w:eastAsia="仿宋_GB2312"/>
                <w:sz w:val="24"/>
              </w:rPr>
            </w:pPr>
          </w:p>
          <w:p>
            <w:pPr>
              <w:autoSpaceDN w:val="0"/>
              <w:spacing w:line="360" w:lineRule="exact"/>
              <w:rPr>
                <w:rFonts w:eastAsia="仿宋_GB2312"/>
                <w:sz w:val="24"/>
              </w:rPr>
            </w:pPr>
          </w:p>
          <w:p>
            <w:pPr>
              <w:autoSpaceDN w:val="0"/>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3" w:type="dxa"/>
            <w:gridSpan w:val="11"/>
            <w:vAlign w:val="center"/>
          </w:tcPr>
          <w:p>
            <w:pPr>
              <w:autoSpaceDN w:val="0"/>
              <w:spacing w:line="360" w:lineRule="exact"/>
              <w:rPr>
                <w:rFonts w:eastAsia="仿宋_GB2312"/>
                <w:bCs/>
                <w:sz w:val="24"/>
              </w:rPr>
            </w:pPr>
            <w:r>
              <w:rPr>
                <w:rFonts w:eastAsia="仿宋_GB2312"/>
                <w:bCs/>
                <w:sz w:val="24"/>
              </w:rPr>
              <w:t>督导员签字：</w:t>
            </w:r>
          </w:p>
          <w:p>
            <w:pPr>
              <w:autoSpaceDN w:val="0"/>
              <w:spacing w:line="360" w:lineRule="exact"/>
              <w:ind w:firstLine="5520" w:firstLineChars="2300"/>
              <w:jc w:val="center"/>
              <w:rPr>
                <w:rFonts w:eastAsia="仿宋_GB2312"/>
                <w:bCs/>
                <w:sz w:val="24"/>
              </w:rPr>
            </w:pPr>
            <w:r>
              <w:rPr>
                <w:rFonts w:eastAsia="仿宋_GB2312"/>
                <w:bCs/>
                <w:sz w:val="24"/>
              </w:rPr>
              <w:t>年  月   日</w:t>
            </w:r>
          </w:p>
        </w:tc>
      </w:tr>
    </w:tbl>
    <w:p>
      <w:pPr>
        <w:autoSpaceDN w:val="0"/>
        <w:spacing w:line="360" w:lineRule="exact"/>
        <w:ind w:firstLineChars="200"/>
        <w:rPr>
          <w:rFonts w:eastAsia="仿宋_GB2312"/>
          <w:sz w:val="24"/>
        </w:rPr>
      </w:pPr>
      <w:r>
        <w:rPr>
          <w:rFonts w:eastAsia="仿宋_GB2312"/>
          <w:sz w:val="24"/>
        </w:rPr>
        <w:t>填写说明：此表由督导员填写（每次一张），完成后将纸质文件按时间要求报指导中心。</w:t>
      </w:r>
    </w:p>
    <w:p>
      <w:pPr>
        <w:widowControl/>
        <w:jc w:val="left"/>
        <w:rPr>
          <w:rFonts w:eastAsia="仿宋_GB2312"/>
          <w:sz w:val="24"/>
        </w:rPr>
      </w:pPr>
      <w:r>
        <w:rPr>
          <w:rFonts w:eastAsia="仿宋_GB2312"/>
          <w:sz w:val="24"/>
        </w:rPr>
        <w:br w:type="page"/>
      </w:r>
    </w:p>
    <w:p>
      <w:pPr>
        <w:autoSpaceDN w:val="0"/>
        <w:spacing w:line="360" w:lineRule="exact"/>
        <w:rPr>
          <w:rFonts w:ascii="Times New Roman" w:eastAsia="华文仿宋"/>
          <w:spacing w:val="-6"/>
          <w:kern w:val="0"/>
          <w:sz w:val="32"/>
          <w:szCs w:val="32"/>
        </w:rPr>
      </w:pPr>
      <w:r>
        <w:rPr>
          <w:rFonts w:ascii="Times New Roman" w:eastAsia="华文仿宋"/>
          <w:spacing w:val="-6"/>
          <w:kern w:val="0"/>
          <w:sz w:val="32"/>
          <w:szCs w:val="32"/>
        </w:rPr>
        <w:t>附件2</w:t>
      </w:r>
    </w:p>
    <w:p>
      <w:pPr>
        <w:autoSpaceDN w:val="0"/>
        <w:spacing w:line="360" w:lineRule="exact"/>
        <w:jc w:val="center"/>
        <w:rPr>
          <w:rFonts w:eastAsia="华文中宋"/>
          <w:b/>
          <w:bCs/>
          <w:sz w:val="36"/>
          <w:szCs w:val="36"/>
        </w:rPr>
      </w:pPr>
    </w:p>
    <w:p>
      <w:pPr>
        <w:autoSpaceDN w:val="0"/>
        <w:spacing w:line="360" w:lineRule="exact"/>
        <w:jc w:val="center"/>
        <w:rPr>
          <w:rFonts w:eastAsia="华文中宋"/>
          <w:b/>
          <w:bCs/>
          <w:color w:val="000000"/>
          <w:sz w:val="36"/>
          <w:szCs w:val="36"/>
        </w:rPr>
      </w:pPr>
      <w:r>
        <w:rPr>
          <w:rFonts w:eastAsia="华文中宋"/>
          <w:b/>
          <w:bCs/>
          <w:color w:val="000000"/>
          <w:sz w:val="36"/>
          <w:szCs w:val="36"/>
        </w:rPr>
        <w:t>201</w:t>
      </w:r>
      <w:r>
        <w:rPr>
          <w:rFonts w:hint="default" w:eastAsia="华文中宋"/>
          <w:b/>
          <w:bCs/>
          <w:color w:val="000000"/>
          <w:sz w:val="36"/>
          <w:szCs w:val="36"/>
        </w:rPr>
        <w:t>9</w:t>
      </w:r>
      <w:r>
        <w:rPr>
          <w:rFonts w:eastAsia="华文中宋"/>
          <w:b/>
          <w:bCs/>
          <w:color w:val="000000"/>
          <w:sz w:val="36"/>
          <w:szCs w:val="36"/>
        </w:rPr>
        <w:t>年全国技工院校一体化师资培训学员调查问卷</w:t>
      </w:r>
    </w:p>
    <w:p>
      <w:pPr>
        <w:autoSpaceDN w:val="0"/>
        <w:spacing w:line="360" w:lineRule="exact"/>
        <w:jc w:val="center"/>
        <w:rPr>
          <w:rFonts w:eastAsia="华文中宋"/>
          <w:b/>
          <w:bCs/>
          <w:sz w:val="36"/>
          <w:szCs w:val="36"/>
        </w:rPr>
      </w:pPr>
    </w:p>
    <w:tbl>
      <w:tblPr>
        <w:tblStyle w:val="19"/>
        <w:tblW w:w="949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709"/>
        <w:gridCol w:w="1320"/>
        <w:gridCol w:w="1796"/>
        <w:gridCol w:w="2412"/>
        <w:gridCol w:w="528"/>
        <w:gridCol w:w="748"/>
        <w:gridCol w:w="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 w:val="36"/>
                <w:szCs w:val="36"/>
              </w:rPr>
            </w:pPr>
            <w:r>
              <w:rPr>
                <w:rFonts w:eastAsia="仿宋_GB2312"/>
                <w:sz w:val="24"/>
              </w:rPr>
              <w:t>评价项目</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 w:val="36"/>
                <w:szCs w:val="36"/>
              </w:rPr>
            </w:pPr>
            <w:r>
              <w:rPr>
                <w:rFonts w:eastAsia="仿宋_GB2312"/>
                <w:sz w:val="24"/>
              </w:rPr>
              <w:t>序号</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 w:val="36"/>
                <w:szCs w:val="36"/>
              </w:rPr>
            </w:pPr>
            <w:r>
              <w:rPr>
                <w:rFonts w:eastAsia="仿宋_GB2312"/>
                <w:sz w:val="24"/>
              </w:rPr>
              <w:t>评价内涵与标准</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华文中宋"/>
                <w:sz w:val="36"/>
                <w:szCs w:val="36"/>
              </w:rPr>
            </w:pPr>
            <w:r>
              <w:rPr>
                <w:rFonts w:eastAsia="仿宋_GB2312"/>
                <w:bCs/>
                <w:sz w:val="24"/>
              </w:rPr>
              <w:t>分值</w:t>
            </w:r>
          </w:p>
        </w:tc>
        <w:tc>
          <w:tcPr>
            <w:tcW w:w="707"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eastAsia="仿宋_GB2312"/>
                <w:sz w:val="24"/>
              </w:rPr>
            </w:pPr>
            <w:r>
              <w:rPr>
                <w:rFonts w:eastAsia="仿宋_GB2312"/>
                <w:sz w:val="24"/>
              </w:rPr>
              <w:t>学员</w:t>
            </w:r>
          </w:p>
          <w:p>
            <w:pPr>
              <w:autoSpaceDN w:val="0"/>
              <w:adjustRightInd w:val="0"/>
              <w:snapToGrid w:val="0"/>
              <w:spacing w:line="400" w:lineRule="exact"/>
              <w:jc w:val="center"/>
              <w:rPr>
                <w:rFonts w:eastAsia="华文中宋"/>
                <w:sz w:val="36"/>
                <w:szCs w:val="36"/>
              </w:rPr>
            </w:pPr>
            <w:r>
              <w:rPr>
                <w:rFonts w:eastAsia="仿宋_GB2312"/>
                <w:sz w:val="24"/>
              </w:rPr>
              <w:t>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4" w:hRule="atLeast"/>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仿宋"/>
                <w:sz w:val="24"/>
              </w:rPr>
            </w:pPr>
            <w:r>
              <w:rPr>
                <w:rFonts w:eastAsia="仿宋"/>
                <w:sz w:val="24"/>
              </w:rPr>
              <w:t>培训过程</w:t>
            </w:r>
          </w:p>
          <w:p>
            <w:pPr>
              <w:autoSpaceDN w:val="0"/>
              <w:adjustRightInd w:val="0"/>
              <w:snapToGrid w:val="0"/>
              <w:spacing w:line="400" w:lineRule="exact"/>
              <w:jc w:val="center"/>
              <w:rPr>
                <w:rFonts w:eastAsia="仿宋"/>
                <w:sz w:val="24"/>
              </w:rPr>
            </w:pPr>
            <w:r>
              <w:rPr>
                <w:rFonts w:eastAsia="仿宋"/>
                <w:sz w:val="24"/>
              </w:rPr>
              <w:t>（45分）</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1</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认真执行培训方案，总课时不少于112课时；</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6"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2</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教学准备充分，教案撰写、课件制作认真；</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9"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3</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教学模式新颖实用，教学方法恰当合理；</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0"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4</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培训过程突出以学员为中心；</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5</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授课教师能正确讲解和示范一体化课程教学的组织实施，并有效指导学员提高一体化课程教学能力</w:t>
            </w:r>
            <w:r>
              <w:rPr>
                <w:rFonts w:hint="eastAsia" w:eastAsia="仿宋_GB2312"/>
                <w:lang w:eastAsia="zh-CN"/>
              </w:rPr>
              <w:t>；</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4"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6</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考核评价方案科学合理，考核过程公平、公正；</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7</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教师团队结构合理，团结协作，能满足学员培训需求；</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4"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8</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教学环境满足一体化教学场所需要，实训工位与设备设施符合培训要求，安全环保符合要求；</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4"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9</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及时提供培训大纲、讲义或教材（包括电子文档），讲义或教材结构合理；</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atLeast"/>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仿宋"/>
                <w:sz w:val="24"/>
              </w:rPr>
            </w:pPr>
            <w:r>
              <w:rPr>
                <w:rFonts w:eastAsia="仿宋"/>
                <w:sz w:val="24"/>
              </w:rPr>
              <w:t>培训效果</w:t>
            </w:r>
          </w:p>
          <w:p>
            <w:pPr>
              <w:autoSpaceDN w:val="0"/>
              <w:adjustRightInd w:val="0"/>
              <w:snapToGrid w:val="0"/>
              <w:spacing w:line="400" w:lineRule="exact"/>
              <w:jc w:val="center"/>
              <w:rPr>
                <w:rFonts w:eastAsia="华文中宋"/>
                <w:sz w:val="36"/>
                <w:szCs w:val="36"/>
              </w:rPr>
            </w:pPr>
            <w:r>
              <w:rPr>
                <w:rFonts w:eastAsia="仿宋"/>
                <w:sz w:val="24"/>
              </w:rPr>
              <w:t>（30分）</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1</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加深了学员对一体化课程教学改革理念的理解；</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rPr>
            </w:pPr>
            <w:r>
              <w:rPr>
                <w:rFonts w:eastAsia="仿宋_GB2312"/>
              </w:rPr>
              <w:t>6分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8"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2</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深化了学员对一体化课程标准的理解和运用；</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sz w:val="18"/>
              </w:rPr>
            </w:pPr>
            <w:r>
              <w:rPr>
                <w:rFonts w:eastAsia="仿宋_GB2312"/>
              </w:rPr>
              <w:t>6分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3</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提高了一体化课程的教学设计能力；</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rPr>
            </w:pPr>
            <w:r>
              <w:rPr>
                <w:rFonts w:eastAsia="仿宋_GB2312"/>
              </w:rPr>
              <w:t>6分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4</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提高了一体化课程教学组织和实施能力；</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6分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5"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5</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提高了教学质量监控和课程评价能力；</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6分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0"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202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bCs/>
                <w:u w:val="single"/>
              </w:rPr>
            </w:pPr>
            <w:r>
              <w:rPr>
                <w:rFonts w:eastAsia="仿宋_GB2312"/>
                <w:bCs/>
              </w:rPr>
              <w:t>您最满意的教师是</w:t>
            </w:r>
          </w:p>
        </w:tc>
        <w:tc>
          <w:tcPr>
            <w:tcW w:w="1796"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 w:val="36"/>
                <w:szCs w:val="36"/>
              </w:rPr>
            </w:pPr>
            <w:r>
              <w:rPr>
                <w:rFonts w:eastAsia="仿宋_GB2312"/>
                <w:bCs/>
              </w:rPr>
              <w:t>您最不满意的教师是</w:t>
            </w:r>
          </w:p>
        </w:tc>
        <w:tc>
          <w:tcPr>
            <w:tcW w:w="1983" w:type="dxa"/>
            <w:gridSpan w:val="3"/>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5" w:hRule="atLeast"/>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仿宋"/>
                <w:sz w:val="24"/>
              </w:rPr>
            </w:pPr>
            <w:r>
              <w:rPr>
                <w:rFonts w:eastAsia="仿宋"/>
                <w:sz w:val="24"/>
              </w:rPr>
              <w:t>管理服务</w:t>
            </w:r>
          </w:p>
          <w:p>
            <w:pPr>
              <w:autoSpaceDN w:val="0"/>
              <w:adjustRightInd w:val="0"/>
              <w:snapToGrid w:val="0"/>
              <w:spacing w:line="400" w:lineRule="exact"/>
              <w:jc w:val="center"/>
              <w:rPr>
                <w:rFonts w:eastAsia="仿宋"/>
                <w:sz w:val="24"/>
              </w:rPr>
            </w:pPr>
            <w:r>
              <w:rPr>
                <w:rFonts w:eastAsia="仿宋"/>
                <w:sz w:val="24"/>
              </w:rPr>
              <w:t>（25分）</w:t>
            </w: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1</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学校重视，行政、教学和后勤部门共同配合协调本项目工作</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0"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2</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广泛宣传培训</w:t>
            </w:r>
            <w:r>
              <w:rPr>
                <w:rFonts w:hint="default" w:eastAsia="仿宋_GB2312"/>
                <w:lang w:eastAsia="zh-CN"/>
              </w:rPr>
              <w:t>班</w:t>
            </w:r>
            <w:r>
              <w:rPr>
                <w:rFonts w:eastAsia="仿宋_GB2312"/>
              </w:rPr>
              <w:t>管理制度，并认真执行</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3</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sz w:val="28"/>
              </w:rPr>
            </w:pPr>
            <w:r>
              <w:rPr>
                <w:rFonts w:eastAsia="仿宋_GB2312"/>
              </w:rPr>
              <w:t>食宿方便，安全卫生</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bCs/>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8"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4</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hint="default" w:eastAsia="仿宋_GB2312"/>
                <w:lang w:eastAsia="zh-CN"/>
              </w:rPr>
              <w:t>班</w:t>
            </w:r>
            <w:r>
              <w:rPr>
                <w:rFonts w:eastAsia="仿宋_GB2312"/>
              </w:rPr>
              <w:t>主任主动服务，热情周到，了解学员需求，出现问题及时解决</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8"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Cs w:val="21"/>
              </w:rPr>
            </w:pPr>
            <w:r>
              <w:rPr>
                <w:rFonts w:eastAsia="华文中宋"/>
                <w:szCs w:val="21"/>
              </w:rPr>
              <w:t>5</w:t>
            </w:r>
          </w:p>
        </w:tc>
        <w:tc>
          <w:tcPr>
            <w:tcW w:w="6056"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rPr>
                <w:rFonts w:eastAsia="仿宋_GB2312"/>
              </w:rPr>
            </w:pPr>
            <w:r>
              <w:rPr>
                <w:rFonts w:eastAsia="仿宋_GB2312"/>
              </w:rPr>
              <w:t>组织学员开展多种形式的沟通交流活动，并建立MSN或QQ群等联系方式</w:t>
            </w:r>
          </w:p>
        </w:tc>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rPr>
                <w:rFonts w:eastAsia="仿宋_GB2312"/>
                <w:sz w:val="18"/>
              </w:rPr>
            </w:pPr>
            <w:r>
              <w:rPr>
                <w:rFonts w:eastAsia="仿宋_GB2312"/>
              </w:rPr>
              <w:t>5分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8042" w:type="dxa"/>
            <w:gridSpan w:val="6"/>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400" w:lineRule="exact"/>
              <w:jc w:val="center"/>
              <w:rPr>
                <w:rFonts w:eastAsia="华文中宋"/>
                <w:sz w:val="36"/>
                <w:szCs w:val="36"/>
              </w:rPr>
            </w:pPr>
            <w:r>
              <w:rPr>
                <w:rFonts w:eastAsia="仿宋"/>
                <w:sz w:val="24"/>
              </w:rPr>
              <w:t>总    计</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640"/>
              </w:tabs>
              <w:autoSpaceDN w:val="0"/>
              <w:adjustRightInd w:val="0"/>
              <w:snapToGrid w:val="0"/>
              <w:spacing w:line="400" w:lineRule="exact"/>
              <w:ind w:right="-391" w:rightChars="-186"/>
              <w:rPr>
                <w:rFonts w:eastAsia="华文中宋"/>
                <w:szCs w:val="21"/>
              </w:rPr>
            </w:pPr>
            <w:r>
              <w:rPr>
                <w:rFonts w:eastAsia="华文中宋"/>
                <w:szCs w:val="21"/>
              </w:rPr>
              <w:t>100分</w:t>
            </w:r>
          </w:p>
        </w:tc>
        <w:tc>
          <w:tcPr>
            <w:tcW w:w="707"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400" w:lineRule="exact"/>
              <w:jc w:val="center"/>
              <w:rPr>
                <w:rFonts w:eastAsia="华文中宋"/>
                <w:sz w:val="36"/>
                <w:szCs w:val="36"/>
              </w:rPr>
            </w:pPr>
          </w:p>
        </w:tc>
      </w:tr>
    </w:tbl>
    <w:p>
      <w:pPr>
        <w:autoSpaceDN w:val="0"/>
        <w:adjustRightInd w:val="0"/>
        <w:snapToGrid w:val="0"/>
        <w:spacing w:line="400" w:lineRule="exact"/>
        <w:rPr>
          <w:rFonts w:eastAsia="仿宋_GB2312"/>
          <w:sz w:val="24"/>
        </w:rPr>
      </w:pPr>
      <w:r>
        <w:rPr>
          <w:rFonts w:eastAsia="仿宋_GB2312"/>
          <w:sz w:val="24"/>
        </w:rPr>
        <w:t>填写说明:本问卷由督导员或培训单位组织全体学员登录技工院校师资培训信息管理系统填写。</w:t>
      </w:r>
    </w:p>
    <w:p>
      <w:pPr>
        <w:widowControl/>
        <w:jc w:val="left"/>
        <w:rPr>
          <w:rFonts w:eastAsia="仿宋_GB2312"/>
          <w:sz w:val="24"/>
        </w:rPr>
      </w:pPr>
      <w:r>
        <w:rPr>
          <w:rFonts w:eastAsia="仿宋_GB2312"/>
          <w:sz w:val="24"/>
        </w:rPr>
        <w:br w:type="page"/>
      </w:r>
    </w:p>
    <w:p>
      <w:pPr>
        <w:autoSpaceDN w:val="0"/>
        <w:adjustRightInd w:val="0"/>
        <w:snapToGrid w:val="0"/>
        <w:spacing w:line="400" w:lineRule="exact"/>
        <w:rPr>
          <w:rFonts w:ascii="Times New Roman" w:eastAsia="华文仿宋"/>
          <w:spacing w:val="-6"/>
          <w:kern w:val="0"/>
          <w:sz w:val="32"/>
          <w:szCs w:val="32"/>
        </w:rPr>
      </w:pPr>
      <w:r>
        <w:rPr>
          <w:rFonts w:ascii="Times New Roman" w:eastAsia="华文仿宋"/>
          <w:spacing w:val="-6"/>
          <w:kern w:val="0"/>
          <w:sz w:val="32"/>
          <w:szCs w:val="32"/>
        </w:rPr>
        <w:t>附件3</w:t>
      </w:r>
    </w:p>
    <w:p>
      <w:pPr>
        <w:autoSpaceDN w:val="0"/>
        <w:spacing w:line="360" w:lineRule="exact"/>
        <w:jc w:val="center"/>
        <w:rPr>
          <w:rFonts w:eastAsia="华文中宋"/>
          <w:b/>
          <w:bCs/>
          <w:sz w:val="36"/>
          <w:szCs w:val="36"/>
        </w:rPr>
      </w:pPr>
    </w:p>
    <w:p>
      <w:pPr>
        <w:autoSpaceDN w:val="0"/>
        <w:spacing w:line="360" w:lineRule="exact"/>
        <w:jc w:val="center"/>
        <w:rPr>
          <w:rFonts w:eastAsia="华文中宋"/>
          <w:b/>
          <w:bCs/>
          <w:sz w:val="36"/>
          <w:szCs w:val="36"/>
        </w:rPr>
      </w:pPr>
      <w:r>
        <w:rPr>
          <w:rFonts w:eastAsia="华文中宋"/>
          <w:b/>
          <w:bCs/>
          <w:sz w:val="36"/>
          <w:szCs w:val="36"/>
        </w:rPr>
        <w:t>201</w:t>
      </w:r>
      <w:r>
        <w:rPr>
          <w:rFonts w:hint="default" w:eastAsia="华文中宋"/>
          <w:b/>
          <w:bCs/>
          <w:sz w:val="36"/>
          <w:szCs w:val="36"/>
        </w:rPr>
        <w:t>9</w:t>
      </w:r>
      <w:r>
        <w:rPr>
          <w:rFonts w:eastAsia="华文中宋"/>
          <w:b/>
          <w:bCs/>
          <w:sz w:val="36"/>
          <w:szCs w:val="36"/>
        </w:rPr>
        <w:t>年全国技工院校一体化师资培训</w:t>
      </w:r>
    </w:p>
    <w:p>
      <w:pPr>
        <w:autoSpaceDN w:val="0"/>
        <w:spacing w:line="360" w:lineRule="exact"/>
        <w:jc w:val="center"/>
        <w:rPr>
          <w:rFonts w:eastAsia="华文中宋"/>
          <w:b/>
          <w:bCs/>
          <w:sz w:val="36"/>
          <w:szCs w:val="36"/>
        </w:rPr>
      </w:pPr>
      <w:r>
        <w:rPr>
          <w:rFonts w:eastAsia="华文中宋"/>
          <w:b/>
          <w:bCs/>
          <w:sz w:val="36"/>
          <w:szCs w:val="36"/>
        </w:rPr>
        <w:t>培训单位执行情况评分表</w:t>
      </w:r>
    </w:p>
    <w:p>
      <w:pPr>
        <w:autoSpaceDN w:val="0"/>
        <w:spacing w:line="360" w:lineRule="exact"/>
        <w:jc w:val="center"/>
        <w:rPr>
          <w:rFonts w:eastAsia="仿宋_GB2312"/>
          <w:sz w:val="24"/>
        </w:rPr>
      </w:pPr>
      <w:r>
        <w:rPr>
          <w:rFonts w:eastAsia="仿宋_GB2312"/>
          <w:sz w:val="24"/>
        </w:rPr>
        <w:t>培训机构名称  专业  第  期</w:t>
      </w:r>
      <w:r>
        <w:rPr>
          <w:rFonts w:hint="default" w:eastAsia="仿宋_GB2312"/>
          <w:sz w:val="24"/>
          <w:lang w:eastAsia="zh-CN"/>
        </w:rPr>
        <w:t>班</w:t>
      </w:r>
    </w:p>
    <w:tbl>
      <w:tblPr>
        <w:tblStyle w:val="19"/>
        <w:tblW w:w="93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7"/>
        <w:gridCol w:w="702"/>
        <w:gridCol w:w="4394"/>
        <w:gridCol w:w="1276"/>
        <w:gridCol w:w="851"/>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r>
              <w:rPr>
                <w:rFonts w:eastAsia="仿宋_GB2312"/>
                <w:sz w:val="24"/>
              </w:rPr>
              <w:t>培训专业</w:t>
            </w:r>
          </w:p>
        </w:tc>
        <w:tc>
          <w:tcPr>
            <w:tcW w:w="439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sz w:val="24"/>
              </w:rPr>
            </w:pPr>
            <w:r>
              <w:rPr>
                <w:rFonts w:eastAsia="仿宋_GB2312"/>
                <w:sz w:val="24"/>
              </w:rPr>
              <w:t>学员数</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r>
              <w:rPr>
                <w:rFonts w:eastAsia="仿宋_GB2312"/>
                <w:sz w:val="24"/>
              </w:rPr>
              <w:t>项目</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r>
              <w:rPr>
                <w:rFonts w:eastAsia="仿宋_GB2312"/>
                <w:sz w:val="24"/>
              </w:rPr>
              <w:t>序号</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r>
              <w:rPr>
                <w:rFonts w:eastAsia="仿宋_GB2312"/>
                <w:sz w:val="24"/>
              </w:rPr>
              <w:t>评价内容</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r>
              <w:rPr>
                <w:rFonts w:eastAsia="仿宋_GB2312"/>
                <w:sz w:val="24"/>
              </w:rPr>
              <w:t>分值</w:t>
            </w:r>
          </w:p>
        </w:tc>
        <w:tc>
          <w:tcPr>
            <w:tcW w:w="992"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sz w:val="24"/>
              </w:rPr>
            </w:pPr>
            <w:r>
              <w:rPr>
                <w:rFonts w:eastAsia="仿宋_GB2312"/>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培训过程</w:t>
            </w:r>
          </w:p>
          <w:p>
            <w:pPr>
              <w:autoSpaceDN w:val="0"/>
              <w:spacing w:line="360" w:lineRule="exact"/>
              <w:jc w:val="center"/>
              <w:rPr>
                <w:rFonts w:eastAsia="仿宋_GB2312"/>
              </w:rPr>
            </w:pPr>
            <w:r>
              <w:rPr>
                <w:rFonts w:eastAsia="仿宋_GB2312"/>
              </w:rPr>
              <w:t>（45分）</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认真执行教学计划，确保实现培训目标</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8分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2</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突出学员的主体作用，注重提高学员一体化教学能力</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8分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3</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教学条件满足培训方案要求和教学需要</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8分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4</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教学手段新颖实用，运用恰当合理</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5</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及时提供培训大纲、讲义或教材，且结构合理，内容先进</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6</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建立安全责任制，并认真执行</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7</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考核过程严格，评价标准公平</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6分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教师情况</w:t>
            </w:r>
          </w:p>
          <w:p>
            <w:pPr>
              <w:autoSpaceDN w:val="0"/>
              <w:spacing w:line="360" w:lineRule="exact"/>
              <w:jc w:val="center"/>
              <w:rPr>
                <w:rFonts w:eastAsia="仿宋_GB2312"/>
              </w:rPr>
            </w:pPr>
            <w:r>
              <w:rPr>
                <w:rFonts w:eastAsia="仿宋_GB2312"/>
              </w:rPr>
              <w:t>（35分）</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8</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师资配备符合培训方案要求</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7分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9</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教师团队团结协作，满足学员培训需求</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7分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10</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教学准备充分，教案撰写、课件制作认真</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7分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11</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认真填写培训过程的各项记录，资料完整有序</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rPr>
            </w:pPr>
            <w:r>
              <w:rPr>
                <w:rFonts w:eastAsia="仿宋_GB2312"/>
              </w:rPr>
              <w:t>7分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3"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12</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教学过程注意调动学员积极性，培训效果好</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7分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管理服务</w:t>
            </w:r>
          </w:p>
          <w:p>
            <w:pPr>
              <w:autoSpaceDN w:val="0"/>
              <w:spacing w:line="360" w:lineRule="exact"/>
              <w:jc w:val="center"/>
              <w:rPr>
                <w:rFonts w:eastAsia="仿宋_GB2312"/>
              </w:rPr>
            </w:pPr>
            <w:r>
              <w:rPr>
                <w:rFonts w:eastAsia="仿宋_GB2312"/>
              </w:rPr>
              <w:t>（20分）</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13</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学校重视，行政、教学和后勤部门共同配合协调本项目工作</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14</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有配套的管理制度并广而告之，有应对突发情况的工作预案</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15</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精心为学员提供安全卫生、方便的食宿条件</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397"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16</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积极与学员沟通，了解学员需求，及时解决出现的问题</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5分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51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总分</w:t>
            </w:r>
          </w:p>
        </w:tc>
        <w:tc>
          <w:tcPr>
            <w:tcW w:w="85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100分</w:t>
            </w:r>
          </w:p>
        </w:tc>
        <w:tc>
          <w:tcPr>
            <w:tcW w:w="992" w:type="dxa"/>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41"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rPr>
            </w:pPr>
            <w:r>
              <w:rPr>
                <w:rFonts w:eastAsia="仿宋_GB2312"/>
              </w:rPr>
              <w:t>汇总学员</w:t>
            </w:r>
          </w:p>
          <w:p>
            <w:pPr>
              <w:autoSpaceDN w:val="0"/>
              <w:spacing w:line="360" w:lineRule="exact"/>
              <w:jc w:val="center"/>
              <w:rPr>
                <w:rFonts w:eastAsia="仿宋_GB2312"/>
              </w:rPr>
            </w:pPr>
            <w:r>
              <w:rPr>
                <w:rFonts w:eastAsia="仿宋_GB2312"/>
              </w:rPr>
              <w:t>问卷数据</w:t>
            </w:r>
          </w:p>
        </w:tc>
        <w:tc>
          <w:tcPr>
            <w:tcW w:w="6372"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学员调查问卷“培训过程”项平均分：</w:t>
            </w:r>
            <w:r>
              <w:rPr>
                <w:rFonts w:hint="eastAsia" w:eastAsia="仿宋_GB2312"/>
                <w:lang w:val="en-US" w:eastAsia="zh-CN"/>
              </w:rPr>
              <w:t xml:space="preserve"> </w:t>
            </w:r>
            <w:r>
              <w:rPr>
                <w:rFonts w:eastAsia="仿宋_GB2312"/>
              </w:rPr>
              <w:t>分</w:t>
            </w:r>
          </w:p>
        </w:tc>
        <w:tc>
          <w:tcPr>
            <w:tcW w:w="1843"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Cs/>
                <w:szCs w:val="21"/>
              </w:rPr>
            </w:pPr>
            <w:r>
              <w:rPr>
                <w:rFonts w:eastAsia="仿宋_GB2312"/>
                <w:bCs/>
                <w:szCs w:val="21"/>
              </w:rPr>
              <w:t>收集本期学员</w:t>
            </w:r>
          </w:p>
          <w:p>
            <w:pPr>
              <w:autoSpaceDN w:val="0"/>
              <w:spacing w:line="360" w:lineRule="exact"/>
              <w:jc w:val="center"/>
              <w:rPr>
                <w:rFonts w:eastAsia="仿宋_GB2312"/>
              </w:rPr>
            </w:pPr>
            <w:r>
              <w:rPr>
                <w:rFonts w:eastAsia="仿宋_GB2312"/>
                <w:bCs/>
                <w:szCs w:val="21"/>
              </w:rPr>
              <w:t>调查问卷</w:t>
            </w:r>
            <w:r>
              <w:rPr>
                <w:rFonts w:hint="eastAsia" w:eastAsia="仿宋_GB2312"/>
                <w:bCs/>
                <w:szCs w:val="21"/>
                <w:lang w:val="en-US" w:eastAsia="zh-CN"/>
              </w:rPr>
              <w:t xml:space="preserve">  </w:t>
            </w:r>
            <w:r>
              <w:rPr>
                <w:rFonts w:eastAsia="仿宋_GB2312"/>
                <w:bCs/>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4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6372"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学员调查问卷“</w:t>
            </w:r>
            <w:r>
              <w:rPr>
                <w:rFonts w:hint="eastAsia" w:eastAsia="仿宋_GB2312"/>
                <w:lang w:eastAsia="zh-CN"/>
              </w:rPr>
              <w:t>教师情况</w:t>
            </w:r>
            <w:r>
              <w:rPr>
                <w:rFonts w:eastAsia="仿宋_GB2312"/>
              </w:rPr>
              <w:t>”项平均分：</w:t>
            </w:r>
            <w:r>
              <w:rPr>
                <w:rFonts w:hint="eastAsia" w:eastAsia="仿宋_GB2312"/>
                <w:lang w:val="en-US" w:eastAsia="zh-CN"/>
              </w:rPr>
              <w:t xml:space="preserve"> </w:t>
            </w:r>
            <w:r>
              <w:rPr>
                <w:rFonts w:eastAsia="仿宋_GB2312"/>
              </w:rPr>
              <w:t>分</w:t>
            </w: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4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6372"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eastAsia="仿宋_GB2312"/>
              </w:rPr>
            </w:pPr>
            <w:r>
              <w:rPr>
                <w:rFonts w:eastAsia="仿宋_GB2312"/>
              </w:rPr>
              <w:t>学员调查问卷“管理服务”项平均分：</w:t>
            </w:r>
            <w:r>
              <w:rPr>
                <w:rFonts w:hint="eastAsia" w:eastAsia="仿宋_GB2312"/>
                <w:lang w:val="en-US" w:eastAsia="zh-CN"/>
              </w:rPr>
              <w:t xml:space="preserve"> </w:t>
            </w:r>
            <w:r>
              <w:rPr>
                <w:rFonts w:eastAsia="仿宋_GB2312"/>
              </w:rPr>
              <w:t>分</w:t>
            </w: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141"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Cs/>
                <w:szCs w:val="21"/>
              </w:rPr>
            </w:pPr>
            <w:r>
              <w:rPr>
                <w:rFonts w:eastAsia="仿宋_GB2312"/>
                <w:bCs/>
                <w:szCs w:val="21"/>
              </w:rPr>
              <w:t>对本期培</w:t>
            </w:r>
          </w:p>
          <w:p>
            <w:pPr>
              <w:autoSpaceDN w:val="0"/>
              <w:spacing w:line="360" w:lineRule="exact"/>
              <w:jc w:val="center"/>
              <w:rPr>
                <w:rFonts w:eastAsia="仿宋_GB2312"/>
                <w:bCs/>
                <w:szCs w:val="21"/>
              </w:rPr>
            </w:pPr>
            <w:r>
              <w:rPr>
                <w:rFonts w:eastAsia="仿宋_GB2312"/>
                <w:bCs/>
                <w:szCs w:val="21"/>
              </w:rPr>
              <w:t>训</w:t>
            </w:r>
            <w:r>
              <w:rPr>
                <w:rFonts w:hint="default" w:eastAsia="仿宋_GB2312"/>
                <w:bCs/>
                <w:szCs w:val="21"/>
                <w:lang w:eastAsia="zh-CN"/>
              </w:rPr>
              <w:t>班</w:t>
            </w:r>
            <w:r>
              <w:rPr>
                <w:rFonts w:eastAsia="仿宋_GB2312"/>
                <w:bCs/>
                <w:szCs w:val="21"/>
              </w:rPr>
              <w:t>总体</w:t>
            </w:r>
          </w:p>
          <w:p>
            <w:pPr>
              <w:autoSpaceDN w:val="0"/>
              <w:spacing w:line="360" w:lineRule="exact"/>
              <w:jc w:val="center"/>
              <w:rPr>
                <w:rFonts w:eastAsia="仿宋_GB2312"/>
                <w:b/>
                <w:bCs/>
                <w:sz w:val="28"/>
              </w:rPr>
            </w:pPr>
            <w:r>
              <w:rPr>
                <w:rFonts w:eastAsia="仿宋_GB2312"/>
                <w:bCs/>
                <w:szCs w:val="21"/>
              </w:rPr>
              <w:t>评价</w:t>
            </w:r>
          </w:p>
        </w:tc>
        <w:tc>
          <w:tcPr>
            <w:tcW w:w="8215"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sz w:val="28"/>
              </w:rPr>
            </w:pPr>
          </w:p>
          <w:p>
            <w:pPr>
              <w:autoSpaceDN w:val="0"/>
              <w:spacing w:line="360" w:lineRule="exact"/>
              <w:jc w:val="center"/>
              <w:rPr>
                <w:rFonts w:eastAsia="仿宋_GB2312"/>
                <w:b/>
                <w:bCs/>
                <w:sz w:val="28"/>
              </w:rPr>
            </w:pPr>
          </w:p>
          <w:p>
            <w:pPr>
              <w:autoSpaceDN w:val="0"/>
              <w:spacing w:line="360" w:lineRule="exact"/>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rPr>
                <w:rFonts w:eastAsia="仿宋_GB2312"/>
                <w:b/>
                <w:bCs/>
                <w:sz w:val="28"/>
              </w:rPr>
            </w:pPr>
            <w:r>
              <w:rPr>
                <w:rFonts w:eastAsia="仿宋_GB2312"/>
              </w:rPr>
              <w:t>督导员</w:t>
            </w:r>
          </w:p>
        </w:tc>
        <w:tc>
          <w:tcPr>
            <w:tcW w:w="7513" w:type="dxa"/>
            <w:gridSpan w:val="4"/>
            <w:tcBorders>
              <w:top w:val="single" w:color="auto" w:sz="4" w:space="0"/>
              <w:left w:val="single" w:color="auto" w:sz="4" w:space="0"/>
              <w:bottom w:val="single" w:color="auto" w:sz="4" w:space="0"/>
              <w:right w:val="single" w:color="auto" w:sz="4" w:space="0"/>
            </w:tcBorders>
          </w:tcPr>
          <w:p>
            <w:pPr>
              <w:autoSpaceDN w:val="0"/>
              <w:spacing w:line="360" w:lineRule="exact"/>
              <w:jc w:val="center"/>
              <w:rPr>
                <w:rFonts w:eastAsia="仿宋_GB2312"/>
                <w:b/>
                <w:bCs/>
                <w:sz w:val="28"/>
              </w:rPr>
            </w:pPr>
          </w:p>
          <w:p>
            <w:pPr>
              <w:autoSpaceDN w:val="0"/>
              <w:spacing w:line="360" w:lineRule="exact"/>
              <w:jc w:val="center"/>
              <w:rPr>
                <w:rFonts w:eastAsia="仿宋_GB2312"/>
                <w:b/>
                <w:bCs/>
                <w:sz w:val="28"/>
              </w:rPr>
            </w:pPr>
            <w:r>
              <w:rPr>
                <w:rFonts w:eastAsia="仿宋_GB2312"/>
              </w:rPr>
              <w:t>年</w:t>
            </w:r>
            <w:r>
              <w:rPr>
                <w:rFonts w:hint="eastAsia" w:eastAsia="仿宋_GB2312"/>
                <w:lang w:val="en-US" w:eastAsia="zh-CN"/>
              </w:rPr>
              <w:t xml:space="preserve">  </w:t>
            </w:r>
            <w:r>
              <w:rPr>
                <w:rFonts w:eastAsia="仿宋_GB2312"/>
              </w:rPr>
              <w:t>月</w:t>
            </w:r>
            <w:r>
              <w:rPr>
                <w:rFonts w:hint="eastAsia" w:eastAsia="仿宋_GB2312"/>
                <w:lang w:val="en-US" w:eastAsia="zh-CN"/>
              </w:rPr>
              <w:t xml:space="preserve">  </w:t>
            </w:r>
            <w:r>
              <w:rPr>
                <w:rFonts w:eastAsia="仿宋_GB2312"/>
              </w:rPr>
              <w:t>日</w:t>
            </w:r>
          </w:p>
        </w:tc>
      </w:tr>
    </w:tbl>
    <w:p>
      <w:pPr>
        <w:autoSpaceDN w:val="0"/>
        <w:adjustRightInd w:val="0"/>
        <w:snapToGrid w:val="0"/>
        <w:spacing w:line="400" w:lineRule="exact"/>
        <w:rPr>
          <w:rFonts w:eastAsia="仿宋_GB2312"/>
          <w:bCs/>
          <w:sz w:val="24"/>
        </w:rPr>
        <w:sectPr>
          <w:footerReference r:id="rId3" w:type="default"/>
          <w:pgSz w:w="11906" w:h="16838"/>
          <w:pgMar w:top="1440" w:right="1800" w:bottom="1440" w:left="1800" w:header="851" w:footer="992" w:gutter="0"/>
          <w:docGrid w:type="lines" w:linePitch="312" w:charSpace="0"/>
        </w:sectPr>
      </w:pPr>
      <w:r>
        <w:rPr>
          <w:rFonts w:eastAsia="仿宋_GB2312"/>
          <w:sz w:val="24"/>
        </w:rPr>
        <w:t>填写说明：此表由督导员填写，完成后将纸质文件按时间要求报指导中心，</w:t>
      </w:r>
      <w:r>
        <w:rPr>
          <w:rFonts w:eastAsia="仿宋_GB2312"/>
          <w:bCs/>
          <w:sz w:val="24"/>
        </w:rPr>
        <w:t>作为对培训单位进行评估的重要依据</w:t>
      </w:r>
    </w:p>
    <w:p>
      <w:pPr>
        <w:autoSpaceDN w:val="0"/>
        <w:adjustRightInd w:val="0"/>
        <w:snapToGrid w:val="0"/>
        <w:spacing w:line="400" w:lineRule="exact"/>
        <w:rPr>
          <w:rFonts w:hint="default" w:eastAsia="华文仿宋"/>
          <w:spacing w:val="-6"/>
          <w:kern w:val="0"/>
          <w:sz w:val="32"/>
          <w:szCs w:val="32"/>
          <w:lang w:val="en-US" w:eastAsia="zh-CN"/>
        </w:rPr>
      </w:pPr>
      <w:r>
        <w:rPr>
          <w:rFonts w:ascii="Times New Roman" w:eastAsia="华文仿宋"/>
          <w:spacing w:val="-6"/>
          <w:kern w:val="0"/>
          <w:sz w:val="32"/>
          <w:szCs w:val="32"/>
        </w:rPr>
        <w:t>附件</w:t>
      </w:r>
      <w:r>
        <w:rPr>
          <w:rFonts w:hint="default" w:eastAsia="华文仿宋"/>
          <w:spacing w:val="-6"/>
          <w:kern w:val="0"/>
          <w:sz w:val="32"/>
          <w:szCs w:val="32"/>
          <w:lang w:val="en-US" w:eastAsia="zh-CN"/>
        </w:rPr>
        <w:t>4</w:t>
      </w:r>
    </w:p>
    <w:p>
      <w:pPr>
        <w:autoSpaceDN w:val="0"/>
        <w:adjustRightInd w:val="0"/>
        <w:snapToGrid w:val="0"/>
        <w:spacing w:line="400" w:lineRule="exact"/>
        <w:ind w:left="0" w:leftChars="0" w:right="0" w:rightChars="0" w:firstLine="0" w:firstLineChars="0"/>
        <w:jc w:val="center"/>
        <w:rPr>
          <w:rFonts w:ascii="Times New Roman" w:eastAsia="华文仿宋"/>
          <w:spacing w:val="-6"/>
          <w:kern w:val="0"/>
          <w:sz w:val="32"/>
          <w:szCs w:val="32"/>
        </w:rPr>
      </w:pPr>
      <w:r>
        <w:rPr>
          <w:rFonts w:hint="default" w:ascii="Times New Roman" w:hAnsi="Times New Roman" w:eastAsia="华文中宋" w:cs="Times New Roman"/>
          <w:b/>
          <w:bCs/>
          <w:sz w:val="36"/>
          <w:szCs w:val="36"/>
        </w:rPr>
        <w:t>技工院校一体化师资培训督导专家名单</w:t>
      </w:r>
    </w:p>
    <w:p>
      <w:pPr>
        <w:autoSpaceDN w:val="0"/>
        <w:spacing w:line="360" w:lineRule="exact"/>
        <w:jc w:val="center"/>
        <w:rPr>
          <w:rFonts w:hint="default" w:eastAsia="华文中宋"/>
          <w:b/>
          <w:bCs/>
          <w:sz w:val="36"/>
          <w:szCs w:val="36"/>
        </w:rPr>
      </w:pPr>
    </w:p>
    <w:tbl>
      <w:tblPr>
        <w:tblStyle w:val="19"/>
        <w:tblW w:w="9511" w:type="dxa"/>
        <w:jc w:val="center"/>
        <w:tblInd w:w="20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85"/>
        <w:gridCol w:w="3901"/>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724" w:type="dxa"/>
            <w:vAlign w:val="center"/>
          </w:tcPr>
          <w:p>
            <w:pPr>
              <w:widowControl/>
              <w:jc w:val="center"/>
              <w:rPr>
                <w:rFonts w:hint="default" w:ascii="Times New Roman" w:hAnsi="Times New Roman" w:eastAsia="仿宋_GB2312" w:cs="Times New Roman"/>
                <w:b/>
                <w:bCs/>
                <w:kern w:val="0"/>
                <w:sz w:val="32"/>
                <w:szCs w:val="32"/>
              </w:rPr>
            </w:pPr>
            <w:r>
              <w:rPr>
                <w:rFonts w:hint="default" w:eastAsia="黑体"/>
                <w:bCs/>
                <w:kern w:val="0"/>
                <w:sz w:val="24"/>
              </w:rPr>
              <w:t>序号</w:t>
            </w:r>
          </w:p>
        </w:tc>
        <w:tc>
          <w:tcPr>
            <w:tcW w:w="1385" w:type="dxa"/>
            <w:shd w:val="clear" w:color="auto" w:fill="auto"/>
            <w:vAlign w:val="center"/>
          </w:tcPr>
          <w:p>
            <w:pPr>
              <w:widowControl/>
              <w:jc w:val="center"/>
              <w:rPr>
                <w:rFonts w:hint="default" w:ascii="Times New Roman" w:hAnsi="Times New Roman" w:eastAsia="仿宋_GB2312" w:cs="Times New Roman"/>
                <w:b/>
                <w:bCs/>
                <w:kern w:val="0"/>
                <w:sz w:val="32"/>
                <w:szCs w:val="32"/>
              </w:rPr>
            </w:pPr>
            <w:r>
              <w:rPr>
                <w:rFonts w:hint="default" w:eastAsia="黑体"/>
                <w:bCs/>
                <w:kern w:val="0"/>
                <w:sz w:val="24"/>
              </w:rPr>
              <w:t>督导专家</w:t>
            </w:r>
          </w:p>
        </w:tc>
        <w:tc>
          <w:tcPr>
            <w:tcW w:w="3901" w:type="dxa"/>
            <w:shd w:val="clear" w:color="auto" w:fill="auto"/>
            <w:vAlign w:val="center"/>
          </w:tcPr>
          <w:p>
            <w:pPr>
              <w:widowControl/>
              <w:jc w:val="center"/>
              <w:rPr>
                <w:rFonts w:hint="default" w:ascii="Times New Roman" w:hAnsi="Times New Roman" w:eastAsia="仿宋_GB2312" w:cs="Times New Roman"/>
                <w:b/>
                <w:bCs/>
                <w:kern w:val="0"/>
                <w:sz w:val="32"/>
                <w:szCs w:val="32"/>
              </w:rPr>
            </w:pPr>
            <w:r>
              <w:rPr>
                <w:rFonts w:hint="default" w:eastAsia="黑体"/>
                <w:bCs/>
                <w:kern w:val="0"/>
                <w:sz w:val="24"/>
              </w:rPr>
              <w:t>派出单位</w:t>
            </w:r>
          </w:p>
        </w:tc>
        <w:tc>
          <w:tcPr>
            <w:tcW w:w="3501" w:type="dxa"/>
            <w:shd w:val="clear" w:color="auto" w:fill="auto"/>
            <w:vAlign w:val="center"/>
          </w:tcPr>
          <w:p>
            <w:pPr>
              <w:widowControl/>
              <w:jc w:val="center"/>
              <w:rPr>
                <w:rFonts w:hint="default" w:ascii="Times New Roman" w:hAnsi="Times New Roman" w:eastAsia="仿宋_GB2312" w:cs="Times New Roman"/>
                <w:b/>
                <w:bCs/>
                <w:kern w:val="0"/>
                <w:sz w:val="32"/>
                <w:szCs w:val="32"/>
              </w:rPr>
            </w:pPr>
            <w:r>
              <w:rPr>
                <w:rFonts w:hint="default" w:eastAsia="黑体"/>
                <w:bCs/>
                <w:kern w:val="0"/>
                <w:sz w:val="24"/>
              </w:rPr>
              <w:t>督导专业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24" w:type="dxa"/>
            <w:vAlign w:val="center"/>
          </w:tcPr>
          <w:p>
            <w:pPr>
              <w:spacing w:line="480" w:lineRule="exact"/>
              <w:jc w:val="center"/>
              <w:rPr>
                <w:rFonts w:hint="default" w:ascii="Times New Roman" w:eastAsia="仿宋_GB2312"/>
                <w:sz w:val="32"/>
                <w:szCs w:val="32"/>
              </w:rPr>
            </w:pPr>
            <w:r>
              <w:rPr>
                <w:rFonts w:hint="default" w:eastAsia="仿宋_GB2312"/>
                <w:sz w:val="22"/>
                <w:szCs w:val="22"/>
              </w:rPr>
              <w:t>1</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赵新辉</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珠海市技师学院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计算机应用与维修</w:t>
            </w:r>
          </w:p>
          <w:p>
            <w:pPr>
              <w:jc w:val="center"/>
              <w:rPr>
                <w:rFonts w:hint="default" w:eastAsia="仿宋_GB2312"/>
                <w:sz w:val="22"/>
                <w:szCs w:val="22"/>
              </w:rPr>
            </w:pPr>
            <w:r>
              <w:rPr>
                <w:rFonts w:hint="default" w:eastAsia="仿宋_GB2312"/>
                <w:sz w:val="22"/>
                <w:szCs w:val="22"/>
              </w:rPr>
              <w:t>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2</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赖伟华</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广东省岭南工商第一技师学院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电梯工程技术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3</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毛</w:t>
            </w:r>
            <w:r>
              <w:rPr>
                <w:rFonts w:hint="eastAsia" w:eastAsia="仿宋_GB2312"/>
                <w:sz w:val="22"/>
                <w:szCs w:val="22"/>
                <w:lang w:val="en-US" w:eastAsia="zh-CN"/>
              </w:rPr>
              <w:t xml:space="preserve">  </w:t>
            </w:r>
            <w:r>
              <w:rPr>
                <w:rFonts w:hint="default" w:eastAsia="仿宋_GB2312"/>
                <w:sz w:val="22"/>
                <w:szCs w:val="22"/>
              </w:rPr>
              <w:t>平</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广州市轻工技师学院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城市轨道交通运输与管理</w:t>
            </w:r>
          </w:p>
          <w:p>
            <w:pPr>
              <w:jc w:val="center"/>
              <w:rPr>
                <w:rFonts w:hint="default" w:eastAsia="仿宋_GB2312"/>
                <w:sz w:val="22"/>
                <w:szCs w:val="22"/>
              </w:rPr>
            </w:pPr>
            <w:r>
              <w:rPr>
                <w:rFonts w:hint="default" w:eastAsia="仿宋_GB2312"/>
                <w:sz w:val="22"/>
                <w:szCs w:val="22"/>
              </w:rPr>
              <w:t>现代物流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4</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齐怡萍</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首钢技师学院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食品加工与检验</w:t>
            </w:r>
          </w:p>
          <w:p>
            <w:pPr>
              <w:jc w:val="center"/>
              <w:rPr>
                <w:rFonts w:hint="default" w:eastAsia="仿宋_GB2312"/>
                <w:sz w:val="22"/>
                <w:szCs w:val="22"/>
              </w:rPr>
            </w:pPr>
            <w:r>
              <w:rPr>
                <w:rFonts w:hint="default" w:eastAsia="仿宋_GB2312"/>
                <w:sz w:val="22"/>
                <w:szCs w:val="22"/>
              </w:rPr>
              <w:t>机电设备安装与维修</w:t>
            </w:r>
          </w:p>
          <w:p>
            <w:pPr>
              <w:jc w:val="center"/>
              <w:rPr>
                <w:rFonts w:hint="default" w:eastAsia="仿宋_GB2312"/>
                <w:sz w:val="22"/>
                <w:szCs w:val="22"/>
              </w:rPr>
            </w:pPr>
            <w:r>
              <w:rPr>
                <w:rFonts w:hint="default" w:eastAsia="仿宋_GB2312"/>
                <w:sz w:val="22"/>
                <w:szCs w:val="22"/>
              </w:rPr>
              <w:t>环境保护与检测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9"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5</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傅伯龙</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北京电子信息技师学院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工业机器人应用与维护</w:t>
            </w:r>
          </w:p>
          <w:p>
            <w:pPr>
              <w:jc w:val="center"/>
              <w:rPr>
                <w:rFonts w:hint="default" w:eastAsia="仿宋_GB2312"/>
                <w:sz w:val="22"/>
                <w:szCs w:val="22"/>
              </w:rPr>
            </w:pPr>
            <w:r>
              <w:rPr>
                <w:rFonts w:hint="default" w:eastAsia="仿宋_GB2312"/>
                <w:sz w:val="22"/>
                <w:szCs w:val="22"/>
              </w:rPr>
              <w:t>新能源汽车检测与维修</w:t>
            </w:r>
          </w:p>
          <w:p>
            <w:pPr>
              <w:jc w:val="center"/>
              <w:rPr>
                <w:rFonts w:hint="default" w:eastAsia="仿宋_GB2312"/>
                <w:sz w:val="22"/>
                <w:szCs w:val="22"/>
              </w:rPr>
            </w:pPr>
            <w:r>
              <w:rPr>
                <w:rFonts w:hint="default" w:eastAsia="仿宋_GB2312"/>
                <w:sz w:val="22"/>
                <w:szCs w:val="22"/>
              </w:rPr>
              <w:t>机械设备装配与自动控制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6</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王泸均</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重庆铁路运输技师学院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7</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徐海宁</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江苏淮安技师学院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电子商务</w:t>
            </w:r>
          </w:p>
          <w:p>
            <w:pPr>
              <w:jc w:val="center"/>
              <w:rPr>
                <w:rFonts w:hint="default" w:eastAsia="仿宋_GB2312"/>
                <w:sz w:val="22"/>
                <w:szCs w:val="22"/>
              </w:rPr>
            </w:pPr>
            <w:r>
              <w:rPr>
                <w:rFonts w:hint="default" w:eastAsia="仿宋_GB2312"/>
                <w:sz w:val="22"/>
                <w:szCs w:val="22"/>
              </w:rPr>
              <w:t>工程机械运用与维修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8</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鲁</w:t>
            </w:r>
            <w:r>
              <w:rPr>
                <w:rFonts w:hint="eastAsia" w:eastAsia="仿宋_GB2312"/>
                <w:sz w:val="22"/>
                <w:szCs w:val="22"/>
                <w:lang w:val="en-US" w:eastAsia="zh-CN"/>
              </w:rPr>
              <w:t xml:space="preserve">  </w:t>
            </w:r>
            <w:r>
              <w:rPr>
                <w:rFonts w:hint="default" w:eastAsia="仿宋_GB2312"/>
                <w:sz w:val="22"/>
                <w:szCs w:val="22"/>
              </w:rPr>
              <w:t>明</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山东交通技师学院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9</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朱文武</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安徽机电职业技术学院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无人机应用技术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24" w:type="dxa"/>
            <w:vAlign w:val="center"/>
          </w:tcPr>
          <w:p>
            <w:pPr>
              <w:jc w:val="center"/>
              <w:rPr>
                <w:rFonts w:hint="default" w:eastAsia="仿宋_GB2312"/>
                <w:sz w:val="22"/>
                <w:szCs w:val="22"/>
              </w:rPr>
            </w:pPr>
            <w:r>
              <w:rPr>
                <w:rFonts w:hint="default" w:eastAsia="仿宋_GB2312"/>
                <w:sz w:val="22"/>
                <w:szCs w:val="22"/>
              </w:rPr>
              <w:t>10</w:t>
            </w:r>
          </w:p>
        </w:tc>
        <w:tc>
          <w:tcPr>
            <w:tcW w:w="1385" w:type="dxa"/>
            <w:shd w:val="clear" w:color="auto" w:fill="auto"/>
            <w:vAlign w:val="center"/>
          </w:tcPr>
          <w:p>
            <w:pPr>
              <w:jc w:val="center"/>
              <w:rPr>
                <w:rFonts w:hint="default" w:eastAsia="仿宋_GB2312"/>
                <w:sz w:val="22"/>
                <w:szCs w:val="22"/>
              </w:rPr>
            </w:pPr>
            <w:r>
              <w:rPr>
                <w:rFonts w:hint="default" w:eastAsia="仿宋_GB2312"/>
                <w:sz w:val="22"/>
                <w:szCs w:val="22"/>
              </w:rPr>
              <w:t>林美云</w:t>
            </w:r>
          </w:p>
        </w:tc>
        <w:tc>
          <w:tcPr>
            <w:tcW w:w="3901" w:type="dxa"/>
            <w:shd w:val="clear" w:color="auto" w:fill="auto"/>
            <w:vAlign w:val="center"/>
          </w:tcPr>
          <w:p>
            <w:pPr>
              <w:jc w:val="center"/>
              <w:rPr>
                <w:rFonts w:hint="default" w:eastAsia="仿宋_GB2312"/>
                <w:sz w:val="22"/>
                <w:szCs w:val="22"/>
              </w:rPr>
            </w:pPr>
            <w:r>
              <w:rPr>
                <w:rFonts w:hint="default" w:eastAsia="仿宋_GB2312"/>
                <w:sz w:val="22"/>
                <w:szCs w:val="22"/>
              </w:rPr>
              <w:t>福州第一技师学院</w:t>
            </w:r>
          </w:p>
        </w:tc>
        <w:tc>
          <w:tcPr>
            <w:tcW w:w="3501" w:type="dxa"/>
            <w:shd w:val="clear" w:color="auto" w:fill="auto"/>
            <w:vAlign w:val="center"/>
          </w:tcPr>
          <w:p>
            <w:pPr>
              <w:jc w:val="center"/>
              <w:rPr>
                <w:rFonts w:hint="default" w:eastAsia="仿宋_GB2312"/>
                <w:sz w:val="22"/>
                <w:szCs w:val="22"/>
              </w:rPr>
            </w:pPr>
            <w:r>
              <w:rPr>
                <w:rFonts w:hint="default" w:eastAsia="仿宋_GB2312"/>
                <w:sz w:val="22"/>
                <w:szCs w:val="22"/>
              </w:rPr>
              <w:t>建筑施工</w:t>
            </w:r>
          </w:p>
        </w:tc>
      </w:tr>
    </w:tbl>
    <w:p>
      <w:pPr>
        <w:jc w:val="center"/>
        <w:rPr>
          <w:rFonts w:hint="default" w:eastAsia="仿宋_GB2312"/>
          <w:sz w:val="22"/>
          <w:szCs w:val="22"/>
        </w:rPr>
      </w:pPr>
    </w:p>
    <w:p>
      <w:pPr>
        <w:spacing w:line="360" w:lineRule="auto"/>
        <w:jc w:val="left"/>
        <w:rPr>
          <w:rFonts w:hint="default" w:ascii="Times New Roman" w:eastAsia="仿宋_GB2312"/>
          <w:sz w:val="32"/>
          <w:szCs w:val="32"/>
        </w:rPr>
      </w:pPr>
    </w:p>
    <w:p/>
    <w:p>
      <w:pPr>
        <w:autoSpaceDN w:val="0"/>
        <w:spacing w:line="360" w:lineRule="exact"/>
        <w:jc w:val="center"/>
        <w:rPr>
          <w:rFonts w:ascii="Times New Roman" w:eastAsia="华文中宋"/>
          <w:bCs/>
          <w:sz w:val="36"/>
          <w:szCs w:val="36"/>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楷体_GB2312">
    <w:panose1 w:val="02010609030101010101"/>
    <w:charset w:val="86"/>
    <w:family w:val="roman"/>
    <w:pitch w:val="default"/>
    <w:sig w:usb0="00000001" w:usb1="080E0000" w:usb2="00000000" w:usb3="00000000" w:csb0="00040000" w:csb1="00000000"/>
  </w:font>
  <w:font w:name="Gungsuh">
    <w:panose1 w:val="02030600000101010101"/>
    <w:charset w:val="81"/>
    <w:family w:val="decorative"/>
    <w:pitch w:val="default"/>
    <w:sig w:usb0="B00002AF" w:usb1="69D77CFB" w:usb2="00000030" w:usb3="00000000" w:csb0="4008009F" w:csb1="DFD70000"/>
  </w:font>
  <w:font w:name="仿宋">
    <w:altName w:val="微软雅黑"/>
    <w:panose1 w:val="02010609060101010101"/>
    <w:charset w:val="86"/>
    <w:family w:val="roma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t>18</w: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6584"/>
    <w:multiLevelType w:val="multilevel"/>
    <w:tmpl w:val="310B6584"/>
    <w:lvl w:ilvl="0" w:tentative="0">
      <w:start w:val="1"/>
      <w:numFmt w:val="chineseCountingThousand"/>
      <w:pStyle w:val="2"/>
      <w:suff w:val="nothing"/>
      <w:lvlText w:val="第%1章"/>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017424F2"/>
    <w:rsid w:val="02661A7B"/>
    <w:rsid w:val="031E1229"/>
    <w:rsid w:val="03C142B6"/>
    <w:rsid w:val="04485493"/>
    <w:rsid w:val="04B50046"/>
    <w:rsid w:val="04BF0955"/>
    <w:rsid w:val="061E541A"/>
    <w:rsid w:val="06661F8B"/>
    <w:rsid w:val="08AB21C5"/>
    <w:rsid w:val="08B927DF"/>
    <w:rsid w:val="09C519DB"/>
    <w:rsid w:val="0BFB3BB6"/>
    <w:rsid w:val="0E272EC6"/>
    <w:rsid w:val="0E841061"/>
    <w:rsid w:val="0F0C69BC"/>
    <w:rsid w:val="0F7D59F6"/>
    <w:rsid w:val="10285E8F"/>
    <w:rsid w:val="128F7902"/>
    <w:rsid w:val="13EA0AB8"/>
    <w:rsid w:val="140B4870"/>
    <w:rsid w:val="15B10424"/>
    <w:rsid w:val="15BC4236"/>
    <w:rsid w:val="162716E7"/>
    <w:rsid w:val="17864B27"/>
    <w:rsid w:val="18DD095C"/>
    <w:rsid w:val="191C0440"/>
    <w:rsid w:val="19461284"/>
    <w:rsid w:val="1A5171B8"/>
    <w:rsid w:val="1A9731B0"/>
    <w:rsid w:val="1E166B13"/>
    <w:rsid w:val="1EE537BF"/>
    <w:rsid w:val="20A5599E"/>
    <w:rsid w:val="20B27232"/>
    <w:rsid w:val="21380790"/>
    <w:rsid w:val="229B6D53"/>
    <w:rsid w:val="22AF37F5"/>
    <w:rsid w:val="231B2B24"/>
    <w:rsid w:val="237E4DC7"/>
    <w:rsid w:val="241C17CD"/>
    <w:rsid w:val="24EF17A6"/>
    <w:rsid w:val="251B222D"/>
    <w:rsid w:val="25F04BCC"/>
    <w:rsid w:val="25FA3E19"/>
    <w:rsid w:val="27102AA5"/>
    <w:rsid w:val="28431B9D"/>
    <w:rsid w:val="288B1F91"/>
    <w:rsid w:val="2A687324"/>
    <w:rsid w:val="2B3012EB"/>
    <w:rsid w:val="2B4E089B"/>
    <w:rsid w:val="2E7F19D7"/>
    <w:rsid w:val="315A7B86"/>
    <w:rsid w:val="320A1F29"/>
    <w:rsid w:val="32FD27B6"/>
    <w:rsid w:val="343C56C0"/>
    <w:rsid w:val="344062C5"/>
    <w:rsid w:val="34654306"/>
    <w:rsid w:val="35145737"/>
    <w:rsid w:val="35977EFB"/>
    <w:rsid w:val="36C91197"/>
    <w:rsid w:val="37D64BA7"/>
    <w:rsid w:val="3828112E"/>
    <w:rsid w:val="389030DC"/>
    <w:rsid w:val="39026893"/>
    <w:rsid w:val="39FE10B4"/>
    <w:rsid w:val="3B6D478E"/>
    <w:rsid w:val="3D351B3E"/>
    <w:rsid w:val="3F0120EC"/>
    <w:rsid w:val="3FBE37A3"/>
    <w:rsid w:val="3FD608D8"/>
    <w:rsid w:val="4116514E"/>
    <w:rsid w:val="41685D5D"/>
    <w:rsid w:val="41EC0535"/>
    <w:rsid w:val="44EC0EA2"/>
    <w:rsid w:val="47241DC7"/>
    <w:rsid w:val="472C4C55"/>
    <w:rsid w:val="47FD752B"/>
    <w:rsid w:val="484A3DA7"/>
    <w:rsid w:val="4A4A12EF"/>
    <w:rsid w:val="4A4B25F3"/>
    <w:rsid w:val="4B1E25CC"/>
    <w:rsid w:val="4BEE5222"/>
    <w:rsid w:val="4D0933F1"/>
    <w:rsid w:val="512F1429"/>
    <w:rsid w:val="53581ECC"/>
    <w:rsid w:val="5489003F"/>
    <w:rsid w:val="54B224E7"/>
    <w:rsid w:val="54CE74AF"/>
    <w:rsid w:val="54D83641"/>
    <w:rsid w:val="5677786A"/>
    <w:rsid w:val="56DC5010"/>
    <w:rsid w:val="58235328"/>
    <w:rsid w:val="58B46E15"/>
    <w:rsid w:val="5A754877"/>
    <w:rsid w:val="5A9263A6"/>
    <w:rsid w:val="5AE633D2"/>
    <w:rsid w:val="5C13363A"/>
    <w:rsid w:val="5F6B5F22"/>
    <w:rsid w:val="637C0048"/>
    <w:rsid w:val="64C115D9"/>
    <w:rsid w:val="657F64D7"/>
    <w:rsid w:val="66B3308E"/>
    <w:rsid w:val="677D2756"/>
    <w:rsid w:val="68DD1419"/>
    <w:rsid w:val="69811F27"/>
    <w:rsid w:val="6A636C96"/>
    <w:rsid w:val="6B7D64E9"/>
    <w:rsid w:val="6C7B5108"/>
    <w:rsid w:val="6D151A83"/>
    <w:rsid w:val="6E744EC2"/>
    <w:rsid w:val="6FFE49C9"/>
    <w:rsid w:val="707A64D4"/>
    <w:rsid w:val="71C77838"/>
    <w:rsid w:val="72D9097A"/>
    <w:rsid w:val="73981CB2"/>
    <w:rsid w:val="76BF24DE"/>
    <w:rsid w:val="78A371FC"/>
    <w:rsid w:val="7A294A79"/>
    <w:rsid w:val="7B993D69"/>
    <w:rsid w:val="7C01687E"/>
    <w:rsid w:val="7D9A699F"/>
    <w:rsid w:val="7DA66B71"/>
    <w:rsid w:val="7DBC4D06"/>
    <w:rsid w:val="7E913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100" w:beforeLines="100" w:after="100" w:afterLines="100" w:line="500" w:lineRule="exact"/>
      <w:outlineLvl w:val="0"/>
    </w:pPr>
    <w:rPr>
      <w:rFonts w:eastAsia="黑体"/>
      <w:b/>
      <w:bCs/>
      <w:color w:val="000000"/>
      <w:kern w:val="44"/>
      <w:sz w:val="32"/>
      <w:szCs w:val="44"/>
    </w:rPr>
  </w:style>
  <w:style w:type="paragraph" w:styleId="3">
    <w:name w:val="heading 2"/>
    <w:basedOn w:val="1"/>
    <w:next w:val="1"/>
    <w:qFormat/>
    <w:uiPriority w:val="0"/>
    <w:pPr>
      <w:keepNext/>
      <w:keepLines/>
      <w:widowControl w:val="0"/>
      <w:numPr>
        <w:ilvl w:val="1"/>
        <w:numId w:val="1"/>
      </w:numPr>
      <w:spacing w:before="50" w:beforeLines="50" w:after="50" w:afterLines="50" w:line="500" w:lineRule="exact"/>
      <w:outlineLvl w:val="1"/>
    </w:pPr>
    <w:rPr>
      <w:rFonts w:eastAsia="黑体"/>
      <w:b/>
      <w:bCs/>
      <w:sz w:val="30"/>
      <w:szCs w:val="32"/>
    </w:rPr>
  </w:style>
  <w:style w:type="paragraph" w:styleId="4">
    <w:name w:val="heading 3"/>
    <w:basedOn w:val="1"/>
    <w:next w:val="1"/>
    <w:qFormat/>
    <w:uiPriority w:val="0"/>
    <w:pPr>
      <w:keepNext/>
      <w:keepLines/>
      <w:widowControl w:val="0"/>
      <w:numPr>
        <w:ilvl w:val="2"/>
        <w:numId w:val="1"/>
      </w:numPr>
      <w:spacing w:before="50" w:beforeLines="50" w:after="50" w:afterLines="50" w:line="500" w:lineRule="exact"/>
      <w:outlineLvl w:val="2"/>
    </w:pPr>
    <w:rPr>
      <w:rFonts w:eastAsia="黑体"/>
      <w:b/>
      <w:sz w:val="28"/>
      <w:szCs w:val="20"/>
    </w:rPr>
  </w:style>
  <w:style w:type="paragraph" w:styleId="5">
    <w:name w:val="heading 4"/>
    <w:basedOn w:val="1"/>
    <w:next w:val="1"/>
    <w:qFormat/>
    <w:uiPriority w:val="0"/>
    <w:pPr>
      <w:keepNext/>
      <w:keepLines/>
      <w:widowControl w:val="0"/>
      <w:numPr>
        <w:ilvl w:val="3"/>
        <w:numId w:val="1"/>
      </w:numPr>
      <w:spacing w:before="50" w:beforeLines="50" w:after="50" w:afterLines="50" w:line="500" w:lineRule="exact"/>
      <w:outlineLvl w:val="3"/>
    </w:pPr>
    <w:rPr>
      <w:rFonts w:eastAsia="黑体"/>
      <w:b/>
      <w:bCs/>
      <w:sz w:val="24"/>
      <w:szCs w:val="28"/>
    </w:rPr>
  </w:style>
  <w:style w:type="paragraph" w:styleId="6">
    <w:name w:val="heading 5"/>
    <w:basedOn w:val="1"/>
    <w:next w:val="1"/>
    <w:qFormat/>
    <w:uiPriority w:val="0"/>
    <w:pPr>
      <w:keepNext/>
      <w:keepLines/>
      <w:widowControl w:val="0"/>
      <w:numPr>
        <w:ilvl w:val="4"/>
        <w:numId w:val="1"/>
      </w:numPr>
      <w:spacing w:before="50" w:beforeLines="50" w:after="50" w:afterLines="50" w:line="500" w:lineRule="exact"/>
      <w:outlineLvl w:val="4"/>
    </w:pPr>
    <w:rPr>
      <w:rFonts w:eastAsia="黑体"/>
      <w:b/>
      <w:bCs/>
      <w:sz w:val="24"/>
      <w:szCs w:val="28"/>
    </w:rPr>
  </w:style>
  <w:style w:type="paragraph" w:styleId="7">
    <w:name w:val="heading 6"/>
    <w:basedOn w:val="1"/>
    <w:next w:val="1"/>
    <w:qFormat/>
    <w:uiPriority w:val="0"/>
    <w:pPr>
      <w:keepNext/>
      <w:keepLines/>
      <w:widowControl w:val="0"/>
      <w:numPr>
        <w:ilvl w:val="5"/>
        <w:numId w:val="1"/>
      </w:numPr>
      <w:spacing w:before="50" w:beforeLines="50" w:after="50" w:afterLines="50" w:line="500" w:lineRule="exact"/>
      <w:outlineLvl w:val="5"/>
    </w:pPr>
    <w:rPr>
      <w:rFonts w:eastAsia="黑体"/>
      <w:b/>
      <w:bCs/>
      <w:sz w:val="24"/>
      <w:szCs w:val="20"/>
    </w:rPr>
  </w:style>
  <w:style w:type="paragraph" w:styleId="8">
    <w:name w:val="heading 7"/>
    <w:basedOn w:val="1"/>
    <w:next w:val="1"/>
    <w:qFormat/>
    <w:uiPriority w:val="0"/>
    <w:pPr>
      <w:keepNext/>
      <w:keepLines/>
      <w:widowControl w:val="0"/>
      <w:numPr>
        <w:ilvl w:val="6"/>
        <w:numId w:val="1"/>
      </w:numPr>
      <w:spacing w:before="25" w:beforeLines="25" w:after="25" w:afterLines="25" w:line="319" w:lineRule="auto"/>
      <w:outlineLvl w:val="6"/>
    </w:pPr>
    <w:rPr>
      <w:b/>
      <w:bCs/>
      <w:sz w:val="24"/>
      <w:szCs w:val="20"/>
    </w:rPr>
  </w:style>
  <w:style w:type="paragraph" w:styleId="9">
    <w:name w:val="heading 8"/>
    <w:basedOn w:val="1"/>
    <w:next w:val="1"/>
    <w:qFormat/>
    <w:uiPriority w:val="0"/>
    <w:pPr>
      <w:keepNext/>
      <w:keepLines/>
      <w:widowControl w:val="0"/>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qFormat/>
    <w:uiPriority w:val="0"/>
    <w:pPr>
      <w:keepNext/>
      <w:keepLines/>
      <w:widowControl w:val="0"/>
      <w:numPr>
        <w:ilvl w:val="8"/>
        <w:numId w:val="1"/>
      </w:numPr>
      <w:spacing w:before="240" w:after="64" w:line="319" w:lineRule="auto"/>
      <w:outlineLvl w:val="8"/>
    </w:pPr>
    <w:rPr>
      <w:rFonts w:ascii="Arial" w:hAnsi="Arial" w:eastAsia="黑体"/>
      <w:sz w:val="24"/>
      <w:szCs w:val="21"/>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spacing w:line="540" w:lineRule="exact"/>
    </w:pPr>
    <w:rPr>
      <w:rFonts w:ascii="仿宋_GB2312" w:eastAsia="仿宋_GB2312"/>
      <w:sz w:val="32"/>
      <w:szCs w:val="32"/>
    </w:rPr>
  </w:style>
  <w:style w:type="paragraph" w:styleId="13">
    <w:name w:val="Body Text Indent"/>
    <w:basedOn w:val="1"/>
    <w:qFormat/>
    <w:uiPriority w:val="0"/>
    <w:pPr>
      <w:spacing w:after="120"/>
      <w:ind w:left="200" w:leftChars="200"/>
    </w:pPr>
  </w:style>
  <w:style w:type="paragraph" w:styleId="14">
    <w:name w:val="Plain Text"/>
    <w:basedOn w:val="1"/>
    <w:qFormat/>
    <w:uiPriority w:val="0"/>
    <w:rPr>
      <w:rFonts w:ascii="宋体"/>
      <w:szCs w:val="20"/>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annotation subject"/>
    <w:basedOn w:val="11"/>
    <w:next w:val="11"/>
    <w:qFormat/>
    <w:uiPriority w:val="0"/>
    <w:rPr>
      <w:b/>
      <w:bCs/>
    </w:r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paragraph" w:customStyle="1" w:styleId="25">
    <w:name w:val="p0"/>
    <w:basedOn w:val="1"/>
    <w:qFormat/>
    <w:uiPriority w:val="0"/>
    <w:pPr>
      <w:widowControl/>
      <w:spacing w:before="100" w:beforeAutospacing="1" w:after="100" w:afterAutospacing="1"/>
      <w:jc w:val="left"/>
    </w:pPr>
    <w:rPr>
      <w:rFonts w:ascii="宋体" w:cs="宋体"/>
      <w:kern w:val="0"/>
      <w:sz w:val="24"/>
    </w:rPr>
  </w:style>
  <w:style w:type="paragraph" w:customStyle="1" w:styleId="26">
    <w:name w:val="修订1"/>
    <w:qFormat/>
    <w:uiPriority w:val="0"/>
    <w:rPr>
      <w:rFonts w:ascii="Times New Roman" w:hAnsi="Times New Roman" w:eastAsia="宋体" w:cs="Times New Roman"/>
      <w:kern w:val="2"/>
      <w:sz w:val="21"/>
      <w:szCs w:val="24"/>
      <w:lang w:val="en-US" w:eastAsia="zh-CN" w:bidi="ar-SA"/>
    </w:rPr>
  </w:style>
  <w:style w:type="paragraph" w:customStyle="1" w:styleId="27">
    <w:name w:val="普通(网站)1"/>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18</Pages>
  <Words>6656</Words>
  <Characters>7536</Characters>
  <Lines>1526</Lines>
  <Paragraphs>1092</Paragraphs>
  <TotalTime>2</TotalTime>
  <ScaleCrop>false</ScaleCrop>
  <LinksUpToDate>false</LinksUpToDate>
  <CharactersWithSpaces>7952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2017-11-30T03:07:00Z</dcterms:created>
  <dc:creator>user</dc:creator>
  <cp:lastModifiedBy>user</cp:lastModifiedBy>
  <cp:lastPrinted>2019-08-22T02:54:00Z</cp:lastPrinted>
  <dcterms:modified xsi:type="dcterms:W3CDTF">2019-09-09T02:07:38Z</dcterms:modified>
  <dc:title>关于开展2014年技工院校一体化</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