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380" w:lineRule="exact"/>
        <w:contextualSpacing/>
        <w:jc w:val="left"/>
        <w:rPr>
          <w:rFonts w:ascii="Times New Roman" w:eastAsia="华文仿宋"/>
          <w:spacing w:val="-6"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line="380" w:lineRule="exact"/>
        <w:contextualSpacing/>
        <w:jc w:val="left"/>
        <w:rPr>
          <w:rFonts w:ascii="Times New Roman" w:eastAsia="华文仿宋"/>
          <w:spacing w:val="-6"/>
          <w:kern w:val="0"/>
          <w:sz w:val="32"/>
          <w:szCs w:val="32"/>
        </w:rPr>
      </w:pPr>
      <w:r>
        <w:rPr>
          <w:rFonts w:ascii="Times New Roman" w:eastAsia="华文仿宋"/>
          <w:spacing w:val="-6"/>
          <w:kern w:val="0"/>
          <w:sz w:val="32"/>
          <w:szCs w:val="32"/>
        </w:rPr>
        <w:t>附件1</w:t>
      </w:r>
    </w:p>
    <w:p>
      <w:pPr>
        <w:pStyle w:val="27"/>
        <w:adjustRightInd w:val="0"/>
        <w:snapToGrid w:val="0"/>
        <w:spacing w:line="380" w:lineRule="exact"/>
        <w:contextualSpacing/>
        <w:jc w:val="center"/>
        <w:rPr>
          <w:rFonts w:ascii="Times New Roman" w:hAnsi="Times New Roman" w:eastAsia="华文中宋" w:cs="Times New Roman"/>
          <w:b/>
          <w:spacing w:val="-6"/>
          <w:kern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pacing w:val="-6"/>
          <w:kern w:val="2"/>
          <w:sz w:val="36"/>
          <w:szCs w:val="36"/>
        </w:rPr>
        <w:t>2019年全国技工院校一体化师资培训名额分配表</w:t>
      </w:r>
    </w:p>
    <w:bookmarkEnd w:id="0"/>
    <w:tbl>
      <w:tblPr>
        <w:tblStyle w:val="19"/>
        <w:tblW w:w="946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911"/>
        <w:gridCol w:w="1028"/>
        <w:gridCol w:w="1029"/>
        <w:gridCol w:w="1029"/>
        <w:gridCol w:w="714"/>
        <w:gridCol w:w="714"/>
        <w:gridCol w:w="1027"/>
        <w:gridCol w:w="716"/>
        <w:gridCol w:w="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tblHeader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-9525</wp:posOffset>
                      </wp:positionV>
                      <wp:extent cx="6985" cy="0"/>
                      <wp:effectExtent l="0" t="0" r="0" b="0"/>
                      <wp:wrapNone/>
                      <wp:docPr id="2" name="组合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6985" cy="0"/>
                                <a:chOff x="0" y="0"/>
                                <a:chExt cx="6676" cy="0"/>
                              </a:xfrm>
                              <a:solidFill>
                                <a:srgbClr val="FFFFFF"/>
                              </a:solidFill>
                              <a:effectLst/>
                            </wpg:grpSpPr>
                            <wps:wsp>
                              <wps:cNvPr id="3" name="直线 3"/>
                              <wps:cNvCnPr/>
                              <wps:spPr>
                                <a:xfrm>
                                  <a:off x="0" y="0"/>
                                  <a:ext cx="6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  <a:effectLst/>
                              </wps:spPr>
                              <wps:bodyPr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直线 4"/>
                              <wps:cNvCnPr/>
                              <wps:spPr>
                                <a:xfrm>
                                  <a:off x="0" y="0"/>
                                  <a:ext cx="6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  <a:effectLst/>
                              </wps:spPr>
                              <wps:bodyPr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" o:spid="_x0000_s1026" o:spt="203" style="position:absolute;left:0pt;margin-left:-4.95pt;margin-top:-0.75pt;height:0pt;width:0.55pt;z-index:251658240;mso-width-relative:page;mso-height-relative:page;" coordsize="6676,0" o:gfxdata="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eTzdNUAAAAHAQAADwAAAAAAAAABACAAAAAiAAAAZHJz&#10;L2Rvd25yZXYueG1sUEsBAhQAFAAAAAgAh07iQJT9r815AgAAjQcAAA4AAAAAAAAAAQAgAAAAJAEA&#10;AGRycy9lMm9Eb2MueG1sUEsFBgAAAAAGAAYAWQEAAA8GAAAAAA==&#10;">
                      <o:lock v:ext="edit" aspectratio="f"/>
                      <v:line id="直线 3" o:spid="_x0000_s1026" o:spt="20" style="position:absolute;left:0;top:0;height:0;width:6676;" filled="f" stroked="t" coordsize="21600,21600" o:gfxdata="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WzV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line>
                      <v:line id="直线 4" o:spid="_x0000_s1026" o:spt="20" style="position:absolute;left:0;top:0;height:0;width:6676;" filled="f" stroked="t" coordsize="21600,21600" o:gfxdata="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D0o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eastAsia="仿宋_GB2312"/>
                <w:kern w:val="0"/>
                <w:szCs w:val="21"/>
              </w:rPr>
              <w:t xml:space="preserve">     </w:t>
            </w:r>
          </w:p>
          <w:p>
            <w:pPr>
              <w:widowControl/>
              <w:autoSpaceDN w:val="0"/>
              <w:spacing w:line="360" w:lineRule="exact"/>
              <w:ind w:firstLine="210" w:firstLineChars="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</w:t>
            </w:r>
            <w:r>
              <w:rPr>
                <w:rFonts w:hint="default"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业</w:t>
            </w:r>
          </w:p>
          <w:p>
            <w:pPr>
              <w:widowControl/>
              <w:autoSpaceDN w:val="0"/>
              <w:spacing w:line="360" w:lineRule="exact"/>
              <w:ind w:firstLine="210" w:firstLineChars="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省   </w:t>
            </w:r>
            <w:r>
              <w:rPr>
                <w:rFonts w:hint="default" w:eastAsia="仿宋_GB2312"/>
                <w:kern w:val="0"/>
                <w:szCs w:val="21"/>
              </w:rPr>
              <w:t>份</w:t>
            </w:r>
          </w:p>
          <w:p>
            <w:pPr>
              <w:widowControl/>
              <w:autoSpaceDN w:val="0"/>
              <w:spacing w:line="360" w:lineRule="exact"/>
              <w:ind w:firstLine="210" w:firstLineChars="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default" w:eastAsia="仿宋_GB2312"/>
                <w:kern w:val="0"/>
                <w:szCs w:val="21"/>
              </w:rPr>
              <w:t>名</w:t>
            </w:r>
            <w:r>
              <w:rPr>
                <w:rFonts w:eastAsia="仿宋_GB2312"/>
                <w:kern w:val="0"/>
                <w:szCs w:val="21"/>
              </w:rPr>
              <w:t xml:space="preserve">   额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工业机器人应用与维护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机电一体化技术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城市轨道交通运输与管理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电子商务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现代物流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机械设备装配与自动控制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计算机应用与维修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建筑施工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ind w:right="8" w:rightChars="4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  京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  津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  北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山  西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内蒙古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辽  宁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吉  林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黑龙江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  苏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浙  江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  徽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  建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  西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山  东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  南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  北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  南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广  东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广  西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海  南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重  庆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  川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贵  州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云  南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西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藏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陕  西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甘  肃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青  海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宁  夏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  疆</w:t>
            </w:r>
          </w:p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（含兵团）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总计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510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</w:tr>
    </w:tbl>
    <w:p>
      <w:pPr>
        <w:pStyle w:val="27"/>
        <w:adjustRightInd w:val="0"/>
        <w:snapToGrid w:val="0"/>
        <w:spacing w:line="380" w:lineRule="exact"/>
        <w:contextualSpacing/>
        <w:jc w:val="center"/>
        <w:rPr>
          <w:rFonts w:hint="default" w:ascii="Times New Roman" w:hAnsi="Times New Roman" w:eastAsia="华文中宋" w:cs="Times New Roman"/>
          <w:b/>
          <w:spacing w:val="-6"/>
          <w:kern w:val="2"/>
          <w:sz w:val="36"/>
          <w:szCs w:val="36"/>
        </w:rPr>
      </w:pPr>
    </w:p>
    <w:p>
      <w:pPr>
        <w:pStyle w:val="27"/>
        <w:adjustRightInd w:val="0"/>
        <w:snapToGrid w:val="0"/>
        <w:spacing w:line="380" w:lineRule="exact"/>
        <w:contextualSpacing/>
        <w:jc w:val="center"/>
        <w:rPr>
          <w:rFonts w:hint="default" w:ascii="Times New Roman" w:hAnsi="Times New Roman" w:eastAsia="华文中宋" w:cs="Times New Roman"/>
          <w:b/>
          <w:spacing w:val="-6"/>
          <w:kern w:val="2"/>
          <w:sz w:val="36"/>
          <w:szCs w:val="36"/>
        </w:rPr>
      </w:pPr>
    </w:p>
    <w:p>
      <w:pPr>
        <w:pStyle w:val="27"/>
        <w:adjustRightInd w:val="0"/>
        <w:snapToGrid w:val="0"/>
        <w:spacing w:line="380" w:lineRule="exact"/>
        <w:contextualSpacing/>
        <w:jc w:val="center"/>
        <w:rPr>
          <w:rFonts w:ascii="Times New Roman" w:hAnsi="Times New Roman" w:eastAsia="华文中宋" w:cs="Times New Roman"/>
          <w:b/>
          <w:spacing w:val="-6"/>
          <w:kern w:val="2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pacing w:val="-6"/>
          <w:kern w:val="2"/>
          <w:sz w:val="36"/>
          <w:szCs w:val="36"/>
        </w:rPr>
        <w:t>2019年全国技工院校一体化师资培训名额分配表（续）</w:t>
      </w:r>
    </w:p>
    <w:tbl>
      <w:tblPr>
        <w:tblStyle w:val="19"/>
        <w:tblW w:w="95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803"/>
        <w:gridCol w:w="967"/>
        <w:gridCol w:w="969"/>
        <w:gridCol w:w="670"/>
        <w:gridCol w:w="957"/>
        <w:gridCol w:w="957"/>
        <w:gridCol w:w="957"/>
        <w:gridCol w:w="679"/>
        <w:gridCol w:w="9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tblHeader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-8890</wp:posOffset>
                      </wp:positionV>
                      <wp:extent cx="6985" cy="0"/>
                      <wp:effectExtent l="0" t="0" r="0" b="0"/>
                      <wp:wrapNone/>
                      <wp:docPr id="5" name="组合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6985" cy="0"/>
                                <a:chOff x="0" y="0"/>
                                <a:chExt cx="6676" cy="0"/>
                              </a:xfrm>
                              <a:solidFill>
                                <a:srgbClr val="FFFFFF"/>
                              </a:solidFill>
                              <a:effectLst/>
                            </wpg:grpSpPr>
                            <wps:wsp>
                              <wps:cNvPr id="10" name="直线 10"/>
                              <wps:cNvCnPr/>
                              <wps:spPr>
                                <a:xfrm>
                                  <a:off x="0" y="0"/>
                                  <a:ext cx="6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  <a:effectLst/>
                              </wps:spPr>
                              <wps:bodyPr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直线 11"/>
                              <wps:cNvCnPr/>
                              <wps:spPr>
                                <a:xfrm>
                                  <a:off x="0" y="0"/>
                                  <a:ext cx="6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  <a:effectLst/>
                              </wps:spPr>
                              <wps:bodyPr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" o:spid="_x0000_s1026" o:spt="203" style="position:absolute;left:0pt;margin-left:-4.95pt;margin-top:-0.7pt;height:0pt;width:0.55pt;z-index:251659264;mso-width-relative:page;mso-height-relative:page;" coordsize="6676,0" o:gfxdata="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5c49s1gAAAAcBAAAPAAAAAAAAAAEAIAAAACIAAABk&#10;cnMvZG93bnJldi54bWxQSwECFAAUAAAACACHTuJAqV5oDXoCAACRBwAADgAAAAAAAAABACAAAAAl&#10;AQAAZHJzL2Uyb0RvYy54bWxQSwUGAAAAAAYABgBZAQAAEQYAAAAA&#10;">
                      <o:lock v:ext="edit" aspectratio="f"/>
                      <v:line id="直线 10" o:spid="_x0000_s1026" o:spt="20" style="position:absolute;left:0;top:0;height:0;width:6676;" filled="f" stroked="t" coordsize="21600,21600" o:gfxdata="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Vvj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line>
                      <v:line id="直线 11" o:spid="_x0000_s1026" o:spt="20" style="position:absolute;left:0;top:0;height:0;width:6676;" filled="f" stroked="t" coordsize="21600,21600" o:gfxdata="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pyh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eastAsia="仿宋_GB2312"/>
                <w:kern w:val="0"/>
                <w:szCs w:val="21"/>
              </w:rPr>
              <w:t xml:space="preserve">     </w:t>
            </w:r>
          </w:p>
          <w:p>
            <w:pPr>
              <w:widowControl/>
              <w:autoSpaceDN w:val="0"/>
              <w:spacing w:line="360" w:lineRule="exact"/>
              <w:ind w:firstLine="210" w:firstLineChars="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</w:t>
            </w:r>
            <w:r>
              <w:rPr>
                <w:rFonts w:hint="default"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业</w:t>
            </w:r>
          </w:p>
          <w:p>
            <w:pPr>
              <w:widowControl/>
              <w:autoSpaceDN w:val="0"/>
              <w:spacing w:line="360" w:lineRule="exact"/>
              <w:ind w:firstLine="210" w:firstLineChars="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省  </w:t>
            </w:r>
            <w:r>
              <w:rPr>
                <w:rFonts w:hint="default" w:eastAsia="仿宋_GB2312"/>
                <w:kern w:val="0"/>
                <w:szCs w:val="21"/>
              </w:rPr>
              <w:t>份</w:t>
            </w:r>
          </w:p>
          <w:p>
            <w:pPr>
              <w:widowControl/>
              <w:autoSpaceDN w:val="0"/>
              <w:spacing w:line="360" w:lineRule="exact"/>
              <w:ind w:firstLine="210" w:firstLineChars="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default" w:eastAsia="仿宋_GB2312"/>
                <w:kern w:val="0"/>
                <w:szCs w:val="21"/>
              </w:rPr>
              <w:t>名</w:t>
            </w:r>
            <w:r>
              <w:rPr>
                <w:rFonts w:eastAsia="仿宋_GB2312"/>
                <w:kern w:val="0"/>
                <w:szCs w:val="21"/>
              </w:rPr>
              <w:t xml:space="preserve">  额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电梯工程技术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食品加工与检验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机电设备安装与维修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化工工艺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工程机械运用与维修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环境保护与检测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新能源汽车检测与维修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工业设计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无人机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应用</w:t>
            </w:r>
            <w:r>
              <w:rPr>
                <w:rFonts w:eastAsia="仿宋_GB2312"/>
                <w:sz w:val="22"/>
                <w:szCs w:val="22"/>
              </w:rPr>
              <w:t>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ind w:right="8" w:rightChars="4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  京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  津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  北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山  西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内蒙古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辽  宁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吉  林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黑龙江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  苏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浙  江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  徽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  建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  西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山  东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  南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  北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  南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广  东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广  西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海  南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重  庆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  川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贵  州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云  南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西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藏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陕  西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甘  肃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青  海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宁  夏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  疆</w:t>
            </w:r>
          </w:p>
          <w:p>
            <w:pPr>
              <w:widowControl/>
              <w:autoSpaceDN w:val="0"/>
              <w:spacing w:line="33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（含兵团）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line="3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总计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</w:tr>
    </w:tbl>
    <w:p>
      <w:pPr>
        <w:autoSpaceDN w:val="0"/>
        <w:spacing w:after="156" w:afterLines="50" w:line="600" w:lineRule="exact"/>
        <w:jc w:val="left"/>
        <w:rPr>
          <w:rFonts w:ascii="Times New Roman" w:eastAsia="华文仿宋"/>
          <w:spacing w:val="-6"/>
          <w:kern w:val="0"/>
          <w:sz w:val="32"/>
          <w:szCs w:val="32"/>
        </w:rPr>
        <w:sectPr>
          <w:footerReference r:id="rId3" w:type="default"/>
          <w:pgSz w:w="11906" w:h="16838"/>
          <w:pgMar w:top="873" w:right="1800" w:bottom="873" w:left="1803" w:header="851" w:footer="992" w:gutter="0"/>
          <w:docGrid w:type="lines" w:linePitch="312" w:charSpace="0"/>
        </w:sectPr>
      </w:pPr>
    </w:p>
    <w:p>
      <w:pPr>
        <w:autoSpaceDN w:val="0"/>
        <w:spacing w:line="360" w:lineRule="exact"/>
        <w:jc w:val="both"/>
        <w:rPr>
          <w:rFonts w:ascii="Times New Roman" w:eastAsia="华文中宋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6584"/>
    <w:multiLevelType w:val="multilevel"/>
    <w:tmpl w:val="310B6584"/>
    <w:lvl w:ilvl="0" w:tentative="0">
      <w:start w:val="1"/>
      <w:numFmt w:val="chineseCountingThousand"/>
      <w:pStyle w:val="2"/>
      <w:suff w:val="nothing"/>
      <w:lvlText w:val="第%1章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17424F2"/>
    <w:rsid w:val="02661A7B"/>
    <w:rsid w:val="031E1229"/>
    <w:rsid w:val="03C142B6"/>
    <w:rsid w:val="04485493"/>
    <w:rsid w:val="04B50046"/>
    <w:rsid w:val="04BF0955"/>
    <w:rsid w:val="061E541A"/>
    <w:rsid w:val="06661F8B"/>
    <w:rsid w:val="08AB21C5"/>
    <w:rsid w:val="08B927DF"/>
    <w:rsid w:val="09C519DB"/>
    <w:rsid w:val="0BFB3BB6"/>
    <w:rsid w:val="0E272EC6"/>
    <w:rsid w:val="0E841061"/>
    <w:rsid w:val="0F0C69BC"/>
    <w:rsid w:val="0F7D59F6"/>
    <w:rsid w:val="10285E8F"/>
    <w:rsid w:val="128F7902"/>
    <w:rsid w:val="13EA0AB8"/>
    <w:rsid w:val="140B4870"/>
    <w:rsid w:val="15B10424"/>
    <w:rsid w:val="15BC4236"/>
    <w:rsid w:val="162716E7"/>
    <w:rsid w:val="17864B27"/>
    <w:rsid w:val="18DD095C"/>
    <w:rsid w:val="191C0440"/>
    <w:rsid w:val="19461284"/>
    <w:rsid w:val="1A5171B8"/>
    <w:rsid w:val="1A9731B0"/>
    <w:rsid w:val="1EE537BF"/>
    <w:rsid w:val="20A5599E"/>
    <w:rsid w:val="20B27232"/>
    <w:rsid w:val="21380790"/>
    <w:rsid w:val="229B6D53"/>
    <w:rsid w:val="22AF37F5"/>
    <w:rsid w:val="231B2B24"/>
    <w:rsid w:val="237E4DC7"/>
    <w:rsid w:val="241C17CD"/>
    <w:rsid w:val="24EF17A6"/>
    <w:rsid w:val="251B222D"/>
    <w:rsid w:val="25F04BCC"/>
    <w:rsid w:val="25FA3E19"/>
    <w:rsid w:val="27102AA5"/>
    <w:rsid w:val="28431B9D"/>
    <w:rsid w:val="288B1F91"/>
    <w:rsid w:val="2A687324"/>
    <w:rsid w:val="2B3012EB"/>
    <w:rsid w:val="2B4E089B"/>
    <w:rsid w:val="2E7F19D7"/>
    <w:rsid w:val="315A7B86"/>
    <w:rsid w:val="320A1F29"/>
    <w:rsid w:val="32FD27B6"/>
    <w:rsid w:val="343C56C0"/>
    <w:rsid w:val="344062C5"/>
    <w:rsid w:val="34654306"/>
    <w:rsid w:val="35145737"/>
    <w:rsid w:val="35977EFB"/>
    <w:rsid w:val="36C91197"/>
    <w:rsid w:val="37D64BA7"/>
    <w:rsid w:val="3828112E"/>
    <w:rsid w:val="389030DC"/>
    <w:rsid w:val="39026893"/>
    <w:rsid w:val="39FE10B4"/>
    <w:rsid w:val="3B6D478E"/>
    <w:rsid w:val="3D351B3E"/>
    <w:rsid w:val="3F0120EC"/>
    <w:rsid w:val="3FBE37A3"/>
    <w:rsid w:val="3FD608D8"/>
    <w:rsid w:val="4116514E"/>
    <w:rsid w:val="41685D5D"/>
    <w:rsid w:val="41EC0535"/>
    <w:rsid w:val="44EC0EA2"/>
    <w:rsid w:val="47241DC7"/>
    <w:rsid w:val="472C4C55"/>
    <w:rsid w:val="47FD752B"/>
    <w:rsid w:val="484A3DA7"/>
    <w:rsid w:val="4A4A12EF"/>
    <w:rsid w:val="4A4B25F3"/>
    <w:rsid w:val="4B1E25CC"/>
    <w:rsid w:val="4BEE5222"/>
    <w:rsid w:val="4C895AC7"/>
    <w:rsid w:val="4D0933F1"/>
    <w:rsid w:val="512F1429"/>
    <w:rsid w:val="53581ECC"/>
    <w:rsid w:val="5489003F"/>
    <w:rsid w:val="54CE74AF"/>
    <w:rsid w:val="54D83641"/>
    <w:rsid w:val="5677786A"/>
    <w:rsid w:val="56DC5010"/>
    <w:rsid w:val="58235328"/>
    <w:rsid w:val="58B46E15"/>
    <w:rsid w:val="5A754877"/>
    <w:rsid w:val="5A9263A6"/>
    <w:rsid w:val="5AE633D2"/>
    <w:rsid w:val="5C13363A"/>
    <w:rsid w:val="637C0048"/>
    <w:rsid w:val="64C115D9"/>
    <w:rsid w:val="657F64D7"/>
    <w:rsid w:val="66B3308E"/>
    <w:rsid w:val="677D2756"/>
    <w:rsid w:val="68DD1419"/>
    <w:rsid w:val="69811F27"/>
    <w:rsid w:val="6A636C96"/>
    <w:rsid w:val="6B7D64E9"/>
    <w:rsid w:val="6C7B5108"/>
    <w:rsid w:val="6D151A83"/>
    <w:rsid w:val="6E744EC2"/>
    <w:rsid w:val="6FFE49C9"/>
    <w:rsid w:val="707A64D4"/>
    <w:rsid w:val="71C77838"/>
    <w:rsid w:val="72D9097A"/>
    <w:rsid w:val="73981CB2"/>
    <w:rsid w:val="76BF24DE"/>
    <w:rsid w:val="78A371FC"/>
    <w:rsid w:val="7A294A79"/>
    <w:rsid w:val="7B993D69"/>
    <w:rsid w:val="7C01687E"/>
    <w:rsid w:val="7D9A699F"/>
    <w:rsid w:val="7DA66B71"/>
    <w:rsid w:val="7DBC4D06"/>
    <w:rsid w:val="7E913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spacing w:before="100" w:beforeLines="100" w:after="100" w:afterLines="100" w:line="500" w:lineRule="exact"/>
      <w:outlineLvl w:val="0"/>
    </w:pPr>
    <w:rPr>
      <w:rFonts w:eastAsia="黑体"/>
      <w:b/>
      <w:bCs/>
      <w:color w:val="000000"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50" w:beforeLines="50" w:after="50" w:afterLines="50" w:line="500" w:lineRule="exact"/>
      <w:outlineLvl w:val="1"/>
    </w:pPr>
    <w:rPr>
      <w:rFonts w:eastAsia="黑体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spacing w:before="50" w:beforeLines="50" w:after="50" w:afterLines="50" w:line="500" w:lineRule="exact"/>
      <w:outlineLvl w:val="2"/>
    </w:pPr>
    <w:rPr>
      <w:rFonts w:eastAsia="黑体"/>
      <w:b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spacing w:before="50" w:beforeLines="50" w:after="50" w:afterLines="50" w:line="500" w:lineRule="exact"/>
      <w:outlineLvl w:val="3"/>
    </w:pPr>
    <w:rPr>
      <w:rFonts w:eastAsia="黑体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spacing w:before="50" w:beforeLines="50" w:after="50" w:afterLines="50" w:line="500" w:lineRule="exact"/>
      <w:outlineLvl w:val="4"/>
    </w:pPr>
    <w:rPr>
      <w:rFonts w:eastAsia="黑体"/>
      <w:b/>
      <w:bCs/>
      <w:sz w:val="24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spacing w:before="50" w:beforeLines="50" w:after="50" w:afterLines="50" w:line="500" w:lineRule="exact"/>
      <w:outlineLvl w:val="5"/>
    </w:pPr>
    <w:rPr>
      <w:rFonts w:eastAsia="黑体"/>
      <w:b/>
      <w:bCs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numPr>
        <w:ilvl w:val="6"/>
        <w:numId w:val="1"/>
      </w:numPr>
      <w:spacing w:before="25" w:beforeLines="25" w:after="25" w:afterLines="25" w:line="319" w:lineRule="auto"/>
      <w:outlineLvl w:val="6"/>
    </w:pPr>
    <w:rPr>
      <w:b/>
      <w:bCs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 w:val="0"/>
      <w:numPr>
        <w:ilvl w:val="7"/>
        <w:numId w:val="1"/>
      </w:numPr>
      <w:spacing w:before="240" w:after="64" w:line="319" w:lineRule="auto"/>
      <w:outlineLvl w:val="7"/>
    </w:pPr>
    <w:rPr>
      <w:rFonts w:ascii="Arial" w:hAnsi="Arial" w:eastAsia="黑体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 w:val="0"/>
      <w:numPr>
        <w:ilvl w:val="8"/>
        <w:numId w:val="1"/>
      </w:numPr>
      <w:spacing w:before="240" w:after="64" w:line="319" w:lineRule="auto"/>
      <w:outlineLvl w:val="8"/>
    </w:pPr>
    <w:rPr>
      <w:rFonts w:ascii="Arial" w:hAnsi="Arial" w:eastAsia="黑体"/>
      <w:sz w:val="24"/>
      <w:szCs w:val="21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line="540" w:lineRule="exact"/>
    </w:pPr>
    <w:rPr>
      <w:rFonts w:ascii="仿宋_GB2312" w:eastAsia="仿宋_GB2312"/>
      <w:sz w:val="32"/>
      <w:szCs w:val="32"/>
    </w:rPr>
  </w:style>
  <w:style w:type="paragraph" w:styleId="13">
    <w:name w:val="Body Text Indent"/>
    <w:basedOn w:val="1"/>
    <w:qFormat/>
    <w:uiPriority w:val="0"/>
    <w:pPr>
      <w:spacing w:after="120"/>
      <w:ind w:left="200" w:leftChars="200"/>
    </w:pPr>
  </w:style>
  <w:style w:type="paragraph" w:styleId="14">
    <w:name w:val="Plain Text"/>
    <w:basedOn w:val="1"/>
    <w:qFormat/>
    <w:uiPriority w:val="0"/>
    <w:rPr>
      <w:rFonts w:ascii="宋体"/>
      <w:szCs w:val="20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annotation subject"/>
    <w:basedOn w:val="11"/>
    <w:next w:val="11"/>
    <w:qFormat/>
    <w:uiPriority w:val="0"/>
    <w:rPr>
      <w:b/>
      <w:bCs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26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18</Pages>
  <Words>6656</Words>
  <Characters>7536</Characters>
  <Lines>1526</Lines>
  <Paragraphs>1092</Paragraphs>
  <TotalTime>1</TotalTime>
  <ScaleCrop>false</ScaleCrop>
  <LinksUpToDate>false</LinksUpToDate>
  <CharactersWithSpaces>7952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2017-11-30T03:07:00Z</dcterms:created>
  <dc:creator>user</dc:creator>
  <cp:lastModifiedBy>user</cp:lastModifiedBy>
  <cp:lastPrinted>2019-08-22T02:54:00Z</cp:lastPrinted>
  <dcterms:modified xsi:type="dcterms:W3CDTF">2019-09-09T02:04:15Z</dcterms:modified>
  <dc:title>关于开展2014年技工院校一体化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